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0A0" w:firstRow="1" w:lastRow="0" w:firstColumn="1" w:lastColumn="0" w:noHBand="0" w:noVBand="0"/>
      </w:tblPr>
      <w:tblGrid>
        <w:gridCol w:w="4401"/>
        <w:gridCol w:w="2649"/>
        <w:gridCol w:w="1976"/>
      </w:tblGrid>
      <w:tr w:rsidR="00CA78C8" w:rsidRPr="00CD650C" w14:paraId="47996500" w14:textId="77777777" w:rsidTr="004F3288">
        <w:tc>
          <w:tcPr>
            <w:tcW w:w="4611" w:type="dxa"/>
            <w:tcBorders>
              <w:bottom w:val="single" w:sz="18" w:space="0" w:color="808080"/>
              <w:right w:val="single" w:sz="18" w:space="0" w:color="808080"/>
            </w:tcBorders>
            <w:vAlign w:val="center"/>
          </w:tcPr>
          <w:p w14:paraId="138ACF9A" w14:textId="164124F8" w:rsidR="00F40640" w:rsidRDefault="0066392C" w:rsidP="00F40640">
            <w:pPr>
              <w:pStyle w:val="Sansinterligne"/>
              <w:rPr>
                <w:rFonts w:ascii="Century Gothic" w:hAnsi="Century Gothic"/>
                <w:sz w:val="64"/>
                <w:szCs w:val="64"/>
              </w:rPr>
            </w:pPr>
            <w:r>
              <w:rPr>
                <w:rFonts w:ascii="Century Gothic" w:hAnsi="Century Gothic"/>
                <w:sz w:val="64"/>
                <w:szCs w:val="64"/>
              </w:rPr>
              <w:t>HARI</w:t>
            </w:r>
          </w:p>
          <w:p w14:paraId="4F4B024A" w14:textId="77777777" w:rsidR="00254E56" w:rsidRDefault="00D8064C" w:rsidP="00F40640">
            <w:pPr>
              <w:pStyle w:val="Sansinterligne"/>
              <w:rPr>
                <w:rFonts w:ascii="Century Gothic" w:hAnsi="Century Gothic"/>
                <w:sz w:val="64"/>
                <w:szCs w:val="64"/>
              </w:rPr>
            </w:pPr>
            <w:r>
              <w:rPr>
                <w:rFonts w:ascii="Century Gothic" w:hAnsi="Century Gothic"/>
                <w:sz w:val="64"/>
                <w:szCs w:val="64"/>
              </w:rPr>
              <w:t xml:space="preserve">Ad-hoc </w:t>
            </w:r>
            <w:r w:rsidR="00254E56">
              <w:rPr>
                <w:rFonts w:ascii="Century Gothic" w:hAnsi="Century Gothic"/>
                <w:sz w:val="64"/>
                <w:szCs w:val="64"/>
              </w:rPr>
              <w:t>Project</w:t>
            </w:r>
          </w:p>
          <w:p w14:paraId="0BA3A555" w14:textId="77777777" w:rsidR="00CA78C8" w:rsidRPr="00CD650C" w:rsidRDefault="00CA78C8" w:rsidP="00F40640">
            <w:pPr>
              <w:pStyle w:val="Sansinterligne"/>
              <w:rPr>
                <w:rFonts w:ascii="Century Gothic" w:hAnsi="Century Gothic"/>
                <w:sz w:val="76"/>
                <w:szCs w:val="72"/>
              </w:rPr>
            </w:pPr>
            <w:r w:rsidRPr="00CD650C">
              <w:rPr>
                <w:rFonts w:ascii="Century Gothic" w:hAnsi="Century Gothic"/>
                <w:sz w:val="64"/>
                <w:szCs w:val="64"/>
              </w:rPr>
              <w:t>F</w:t>
            </w:r>
            <w:r w:rsidR="00F40640">
              <w:rPr>
                <w:rFonts w:ascii="Century Gothic" w:hAnsi="Century Gothic"/>
                <w:sz w:val="64"/>
                <w:szCs w:val="64"/>
              </w:rPr>
              <w:t xml:space="preserve">unding </w:t>
            </w:r>
            <w:r w:rsidRPr="00CD650C">
              <w:rPr>
                <w:rFonts w:ascii="Century Gothic" w:hAnsi="Century Gothic"/>
                <w:sz w:val="64"/>
                <w:szCs w:val="64"/>
              </w:rPr>
              <w:t>Application Form</w:t>
            </w:r>
          </w:p>
        </w:tc>
        <w:tc>
          <w:tcPr>
            <w:tcW w:w="4847" w:type="dxa"/>
            <w:gridSpan w:val="2"/>
            <w:tcBorders>
              <w:left w:val="single" w:sz="18" w:space="0" w:color="808080"/>
              <w:bottom w:val="single" w:sz="18" w:space="0" w:color="808080"/>
            </w:tcBorders>
            <w:vAlign w:val="center"/>
          </w:tcPr>
          <w:p w14:paraId="200A5631" w14:textId="6404C0C0" w:rsidR="00CA78C8" w:rsidRPr="004F3288" w:rsidRDefault="0066392C" w:rsidP="006D6F14">
            <w:pPr>
              <w:pStyle w:val="Sansinterligne"/>
              <w:rPr>
                <w:rFonts w:ascii="Century Gothic" w:hAnsi="Century Gothic"/>
                <w:color w:val="FE8637"/>
                <w:sz w:val="144"/>
                <w:szCs w:val="144"/>
              </w:rPr>
            </w:pPr>
            <w:r>
              <w:rPr>
                <w:rFonts w:ascii="Century Gothic" w:hAnsi="Century Gothic"/>
                <w:color w:val="FE8637"/>
                <w:sz w:val="144"/>
                <w:szCs w:val="144"/>
              </w:rPr>
              <w:t>201</w:t>
            </w:r>
            <w:r w:rsidR="005F66F6">
              <w:rPr>
                <w:rFonts w:ascii="Century Gothic" w:hAnsi="Century Gothic"/>
                <w:color w:val="FE8637"/>
                <w:sz w:val="144"/>
                <w:szCs w:val="144"/>
              </w:rPr>
              <w:t>8</w:t>
            </w:r>
            <w:r w:rsidR="00CA78C8" w:rsidRPr="004F3288">
              <w:rPr>
                <w:rFonts w:ascii="Century Gothic" w:hAnsi="Century Gothic"/>
                <w:color w:val="FE8637"/>
                <w:sz w:val="144"/>
                <w:szCs w:val="144"/>
              </w:rPr>
              <w:t>-201</w:t>
            </w:r>
            <w:r w:rsidR="005F66F6">
              <w:rPr>
                <w:rFonts w:ascii="Century Gothic" w:hAnsi="Century Gothic"/>
                <w:color w:val="FE8637"/>
                <w:sz w:val="144"/>
                <w:szCs w:val="144"/>
              </w:rPr>
              <w:t>9</w:t>
            </w:r>
          </w:p>
        </w:tc>
      </w:tr>
      <w:tr w:rsidR="00CA78C8" w:rsidRPr="00CD650C" w14:paraId="7B3C0D02" w14:textId="77777777" w:rsidTr="004F3288">
        <w:tc>
          <w:tcPr>
            <w:tcW w:w="7401" w:type="dxa"/>
            <w:gridSpan w:val="2"/>
            <w:tcBorders>
              <w:top w:val="single" w:sz="18" w:space="0" w:color="808080"/>
            </w:tcBorders>
            <w:vAlign w:val="center"/>
          </w:tcPr>
          <w:p w14:paraId="62C48A9D" w14:textId="77777777" w:rsidR="00CA78C8" w:rsidRPr="00CD650C" w:rsidRDefault="00CA78C8">
            <w:pPr>
              <w:pStyle w:val="Sansinterligne"/>
              <w:rPr>
                <w:rFonts w:ascii="Century Gothic" w:hAnsi="Century Gothic"/>
              </w:rPr>
            </w:pPr>
          </w:p>
        </w:tc>
        <w:tc>
          <w:tcPr>
            <w:tcW w:w="2057" w:type="dxa"/>
            <w:tcBorders>
              <w:top w:val="single" w:sz="18" w:space="0" w:color="808080"/>
            </w:tcBorders>
            <w:vAlign w:val="center"/>
          </w:tcPr>
          <w:p w14:paraId="29068C2B" w14:textId="77777777" w:rsidR="00CA78C8" w:rsidRPr="00CD650C" w:rsidRDefault="00CA78C8">
            <w:pPr>
              <w:pStyle w:val="Sansinterligne"/>
              <w:rPr>
                <w:rFonts w:ascii="Century Gothic" w:hAnsi="Century Gothic"/>
                <w:sz w:val="36"/>
                <w:szCs w:val="36"/>
              </w:rPr>
            </w:pPr>
          </w:p>
        </w:tc>
      </w:tr>
    </w:tbl>
    <w:p w14:paraId="49CBF931" w14:textId="77777777" w:rsidR="00CA78C8" w:rsidRPr="00CD650C" w:rsidRDefault="00891841" w:rsidP="00B76C97">
      <w:pPr>
        <w:jc w:val="center"/>
        <w:rPr>
          <w:rFonts w:ascii="Century Gothic" w:hAnsi="Century Gothic"/>
        </w:rPr>
      </w:pPr>
      <w:r>
        <w:rPr>
          <w:noProof/>
          <w:lang w:eastAsia="en-GB"/>
        </w:rPr>
        <w:drawing>
          <wp:inline distT="0" distB="0" distL="0" distR="0" wp14:anchorId="4F784AF5" wp14:editId="04294673">
            <wp:extent cx="1836057" cy="2044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WM134\AppData\Local\Microsoft\Windows\Temporary Internet Files\Content.Outlook\DLVWBPJN\rhul-harc-logo-13-web.png"/>
                    <pic:cNvPicPr>
                      <a:picLocks noChangeAspect="1" noChangeArrowheads="1"/>
                    </pic:cNvPicPr>
                  </pic:nvPicPr>
                  <pic:blipFill>
                    <a:blip r:embed="rId7"/>
                    <a:stretch>
                      <a:fillRect/>
                    </a:stretch>
                  </pic:blipFill>
                  <pic:spPr bwMode="auto">
                    <a:xfrm>
                      <a:off x="0" y="0"/>
                      <a:ext cx="1859567" cy="2070882"/>
                    </a:xfrm>
                    <a:prstGeom prst="rect">
                      <a:avLst/>
                    </a:prstGeom>
                    <a:noFill/>
                    <a:ln>
                      <a:noFill/>
                    </a:ln>
                  </pic:spPr>
                </pic:pic>
              </a:graphicData>
            </a:graphic>
          </wp:inline>
        </w:drawing>
      </w:r>
    </w:p>
    <w:p w14:paraId="3123A332" w14:textId="77777777" w:rsidR="00CA78C8" w:rsidRPr="00CD650C" w:rsidRDefault="00CA78C8" w:rsidP="0047273F">
      <w:pPr>
        <w:rPr>
          <w:rFonts w:ascii="Century Gothic" w:hAnsi="Century Gothic"/>
        </w:rPr>
      </w:pPr>
      <w:r w:rsidRPr="00CD650C">
        <w:rPr>
          <w:rFonts w:ascii="Century Gothic" w:hAnsi="Century Gothic"/>
        </w:rPr>
        <w:br w:type="page"/>
      </w:r>
    </w:p>
    <w:p w14:paraId="3F387933" w14:textId="77777777" w:rsidR="00CA78C8" w:rsidRPr="00CD650C" w:rsidRDefault="00CA78C8" w:rsidP="0047273F">
      <w:pPr>
        <w:rPr>
          <w:rFonts w:ascii="Century Gothic" w:hAnsi="Century Gothic"/>
          <w:b/>
        </w:rPr>
      </w:pPr>
    </w:p>
    <w:p w14:paraId="5AF93E43" w14:textId="55C5D6B0" w:rsidR="0066392C" w:rsidRDefault="0066392C" w:rsidP="001A635E">
      <w:pPr>
        <w:jc w:val="center"/>
        <w:rPr>
          <w:rFonts w:ascii="Century Gothic" w:hAnsi="Century Gothic"/>
          <w:b/>
          <w:bCs/>
          <w:sz w:val="34"/>
          <w:szCs w:val="34"/>
        </w:rPr>
      </w:pPr>
      <w:bookmarkStart w:id="0" w:name="OLE_LINK1"/>
      <w:r>
        <w:rPr>
          <w:rFonts w:ascii="Century Gothic" w:hAnsi="Century Gothic"/>
          <w:b/>
          <w:bCs/>
          <w:sz w:val="34"/>
          <w:szCs w:val="34"/>
        </w:rPr>
        <w:t>HARI 201</w:t>
      </w:r>
      <w:r w:rsidR="005F66F6">
        <w:rPr>
          <w:rFonts w:ascii="Century Gothic" w:hAnsi="Century Gothic"/>
          <w:b/>
          <w:bCs/>
          <w:sz w:val="34"/>
          <w:szCs w:val="34"/>
        </w:rPr>
        <w:t>8</w:t>
      </w:r>
      <w:r>
        <w:rPr>
          <w:rFonts w:ascii="Century Gothic" w:hAnsi="Century Gothic"/>
          <w:b/>
          <w:bCs/>
          <w:sz w:val="34"/>
          <w:szCs w:val="34"/>
        </w:rPr>
        <w:t>-1</w:t>
      </w:r>
      <w:r w:rsidR="005F66F6">
        <w:rPr>
          <w:rFonts w:ascii="Century Gothic" w:hAnsi="Century Gothic"/>
          <w:b/>
          <w:bCs/>
          <w:sz w:val="34"/>
          <w:szCs w:val="34"/>
        </w:rPr>
        <w:t>9</w:t>
      </w:r>
    </w:p>
    <w:p w14:paraId="748E70AB" w14:textId="26D66D1A" w:rsidR="00CA78C8" w:rsidRDefault="00A1399B" w:rsidP="001A635E">
      <w:pPr>
        <w:jc w:val="center"/>
        <w:rPr>
          <w:rFonts w:ascii="Century Gothic" w:hAnsi="Century Gothic"/>
          <w:b/>
          <w:bCs/>
          <w:sz w:val="34"/>
          <w:szCs w:val="34"/>
        </w:rPr>
      </w:pPr>
      <w:r>
        <w:rPr>
          <w:rFonts w:ascii="Century Gothic" w:hAnsi="Century Gothic"/>
          <w:b/>
          <w:bCs/>
          <w:sz w:val="34"/>
          <w:szCs w:val="34"/>
        </w:rPr>
        <w:t xml:space="preserve"> </w:t>
      </w:r>
      <w:r w:rsidR="00D8064C">
        <w:rPr>
          <w:rFonts w:ascii="Century Gothic" w:hAnsi="Century Gothic"/>
          <w:b/>
          <w:bCs/>
          <w:sz w:val="34"/>
          <w:szCs w:val="34"/>
        </w:rPr>
        <w:t xml:space="preserve">Ad-Hoc </w:t>
      </w:r>
      <w:r w:rsidR="00254E56">
        <w:rPr>
          <w:rFonts w:ascii="Century Gothic" w:hAnsi="Century Gothic"/>
          <w:b/>
          <w:bCs/>
          <w:sz w:val="34"/>
          <w:szCs w:val="34"/>
        </w:rPr>
        <w:t xml:space="preserve">Project </w:t>
      </w:r>
      <w:r w:rsidR="00F40640">
        <w:rPr>
          <w:rFonts w:ascii="Century Gothic" w:hAnsi="Century Gothic"/>
          <w:b/>
          <w:bCs/>
          <w:sz w:val="34"/>
          <w:szCs w:val="34"/>
        </w:rPr>
        <w:t>Funding</w:t>
      </w:r>
      <w:r w:rsidR="00254E56">
        <w:rPr>
          <w:rFonts w:ascii="Century Gothic" w:hAnsi="Century Gothic"/>
          <w:b/>
          <w:bCs/>
          <w:sz w:val="34"/>
          <w:szCs w:val="34"/>
        </w:rPr>
        <w:t xml:space="preserve"> Application</w:t>
      </w:r>
    </w:p>
    <w:p w14:paraId="365E4F65" w14:textId="47DB7668" w:rsidR="0066392C" w:rsidRDefault="0066392C" w:rsidP="0066392C">
      <w:pPr>
        <w:jc w:val="both"/>
        <w:rPr>
          <w:rFonts w:ascii="Century Gothic" w:hAnsi="Century Gothic"/>
        </w:rPr>
      </w:pPr>
      <w:r>
        <w:rPr>
          <w:rFonts w:ascii="Century Gothic" w:hAnsi="Century Gothic"/>
        </w:rPr>
        <w:t xml:space="preserve">The College has approved the transformation of the Humanities and Arts Research Centre (HARC) into a Research Institute (HARI).  While this will strengthen its position as a forum for interdisciplinary research it also implies that generating external grant income, especially from Research Councils, and impact will become more important than in the past. External grant income will directly benefit HARI since a proportion of the overheads of successful RC grant income will be returned to HARI, thereby enabling the Research Institute to expand its activities and support more Fellowships, Projects, ad-hoc funding and other activities than has hitherto been possible. </w:t>
      </w:r>
    </w:p>
    <w:p w14:paraId="1785337B" w14:textId="65EAF75F" w:rsidR="000F7ED1" w:rsidRPr="000F7ED1" w:rsidRDefault="000F7ED1" w:rsidP="000F7ED1">
      <w:pPr>
        <w:jc w:val="both"/>
        <w:rPr>
          <w:rFonts w:ascii="Century Gothic" w:hAnsi="Century Gothic"/>
          <w:bCs/>
        </w:rPr>
      </w:pPr>
      <w:r w:rsidRPr="000F7ED1">
        <w:rPr>
          <w:rFonts w:ascii="Century Gothic" w:hAnsi="Century Gothic"/>
          <w:bCs/>
        </w:rPr>
        <w:t xml:space="preserve">Subject to budgetary approval, the Humanities and Arts Research Centre (HARC) at Royal Holloway University of London </w:t>
      </w:r>
      <w:r w:rsidR="00D8064C">
        <w:rPr>
          <w:rFonts w:ascii="Century Gothic" w:hAnsi="Century Gothic"/>
          <w:bCs/>
        </w:rPr>
        <w:t xml:space="preserve">has a limited amount of ad-hoc funds for small projects. </w:t>
      </w:r>
      <w:r w:rsidR="00F40640">
        <w:rPr>
          <w:rFonts w:ascii="Century Gothic" w:hAnsi="Century Gothic"/>
          <w:bCs/>
        </w:rPr>
        <w:t xml:space="preserve">These projects are </w:t>
      </w:r>
      <w:r w:rsidR="007B1FE8">
        <w:rPr>
          <w:rFonts w:ascii="Century Gothic" w:hAnsi="Century Gothic"/>
          <w:bCs/>
        </w:rPr>
        <w:t>separate from</w:t>
      </w:r>
      <w:r w:rsidR="00F40640">
        <w:rPr>
          <w:rFonts w:ascii="Century Gothic" w:hAnsi="Century Gothic"/>
          <w:bCs/>
        </w:rPr>
        <w:t xml:space="preserve"> the annual </w:t>
      </w:r>
      <w:r w:rsidR="0066392C">
        <w:rPr>
          <w:rFonts w:ascii="Century Gothic" w:hAnsi="Century Gothic"/>
          <w:bCs/>
        </w:rPr>
        <w:t>HARI</w:t>
      </w:r>
      <w:r w:rsidR="00F40640">
        <w:rPr>
          <w:rFonts w:ascii="Century Gothic" w:hAnsi="Century Gothic"/>
          <w:bCs/>
        </w:rPr>
        <w:t xml:space="preserve"> Fellowships</w:t>
      </w:r>
      <w:r w:rsidR="007B1FE8">
        <w:rPr>
          <w:rFonts w:ascii="Century Gothic" w:hAnsi="Century Gothic"/>
          <w:bCs/>
        </w:rPr>
        <w:t xml:space="preserve">: </w:t>
      </w:r>
      <w:r w:rsidR="0066392C">
        <w:rPr>
          <w:rFonts w:ascii="Century Gothic" w:hAnsi="Century Gothic"/>
          <w:bCs/>
        </w:rPr>
        <w:t>Follows</w:t>
      </w:r>
      <w:r w:rsidR="007B1FE8">
        <w:rPr>
          <w:rFonts w:ascii="Century Gothic" w:hAnsi="Century Gothic"/>
          <w:bCs/>
        </w:rPr>
        <w:t xml:space="preserve"> cannot apply for both</w:t>
      </w:r>
      <w:r w:rsidR="00F40640">
        <w:rPr>
          <w:rFonts w:ascii="Century Gothic" w:hAnsi="Century Gothic"/>
          <w:bCs/>
        </w:rPr>
        <w:t>.</w:t>
      </w:r>
    </w:p>
    <w:p w14:paraId="6C14A3C3" w14:textId="7A092075" w:rsidR="00A1399B" w:rsidRPr="00CD650C" w:rsidRDefault="00F40640" w:rsidP="00A1399B">
      <w:pPr>
        <w:jc w:val="both"/>
        <w:rPr>
          <w:rFonts w:ascii="Century Gothic" w:hAnsi="Century Gothic"/>
          <w:b/>
          <w:bCs/>
        </w:rPr>
      </w:pPr>
      <w:r>
        <w:rPr>
          <w:rFonts w:ascii="Century Gothic" w:hAnsi="Century Gothic"/>
        </w:rPr>
        <w:t>HARC</w:t>
      </w:r>
      <w:r w:rsidR="0066392C">
        <w:rPr>
          <w:rFonts w:ascii="Century Gothic" w:hAnsi="Century Gothic"/>
        </w:rPr>
        <w:t>/HARI</w:t>
      </w:r>
      <w:r>
        <w:rPr>
          <w:rFonts w:ascii="Century Gothic" w:hAnsi="Century Gothic"/>
        </w:rPr>
        <w:t xml:space="preserve"> funding </w:t>
      </w:r>
      <w:r w:rsidR="00A1399B" w:rsidRPr="00CD650C">
        <w:rPr>
          <w:rFonts w:ascii="Century Gothic" w:hAnsi="Century Gothic"/>
        </w:rPr>
        <w:t xml:space="preserve">may be applied towards the pursuit of research in various ways, for example, funding and organizing of research events, </w:t>
      </w:r>
      <w:r>
        <w:rPr>
          <w:rFonts w:ascii="Century Gothic" w:hAnsi="Century Gothic"/>
        </w:rPr>
        <w:t xml:space="preserve">workshops, symposia, </w:t>
      </w:r>
      <w:r w:rsidR="00A1399B" w:rsidRPr="00CD650C">
        <w:rPr>
          <w:rFonts w:ascii="Century Gothic" w:hAnsi="Century Gothic"/>
        </w:rPr>
        <w:t>conferences.</w:t>
      </w:r>
      <w:r>
        <w:rPr>
          <w:rFonts w:ascii="Century Gothic" w:hAnsi="Century Gothic"/>
        </w:rPr>
        <w:t xml:space="preserve"> The f</w:t>
      </w:r>
      <w:r w:rsidR="00A1399B" w:rsidRPr="000F7ED1">
        <w:rPr>
          <w:rFonts w:ascii="Century Gothic" w:hAnsi="Century Gothic"/>
          <w:bCs/>
        </w:rPr>
        <w:t xml:space="preserve">ormat and frequency </w:t>
      </w:r>
      <w:r w:rsidR="00A1399B">
        <w:rPr>
          <w:rFonts w:ascii="Century Gothic" w:hAnsi="Century Gothic"/>
          <w:bCs/>
        </w:rPr>
        <w:t xml:space="preserve">of events </w:t>
      </w:r>
      <w:r w:rsidR="00A1399B" w:rsidRPr="000F7ED1">
        <w:rPr>
          <w:rFonts w:ascii="Century Gothic" w:hAnsi="Century Gothic"/>
          <w:bCs/>
        </w:rPr>
        <w:t xml:space="preserve">are open, </w:t>
      </w:r>
      <w:r>
        <w:rPr>
          <w:rFonts w:ascii="Century Gothic" w:hAnsi="Century Gothic"/>
          <w:bCs/>
        </w:rPr>
        <w:t>but s</w:t>
      </w:r>
      <w:r w:rsidR="00A1399B" w:rsidRPr="000F7ED1">
        <w:rPr>
          <w:rFonts w:ascii="Century Gothic" w:hAnsi="Century Gothic"/>
          <w:bCs/>
        </w:rPr>
        <w:t xml:space="preserve">uccessful projects are expected to generate exchange across the College and benefit a range of colleagues and students. </w:t>
      </w:r>
      <w:r w:rsidR="00A1399B" w:rsidRPr="00CD650C">
        <w:rPr>
          <w:rFonts w:ascii="Century Gothic" w:hAnsi="Century Gothic"/>
          <w:b/>
        </w:rPr>
        <w:t>Research must be of an interdisciplinary nature</w:t>
      </w:r>
      <w:r w:rsidR="00AF4B6D">
        <w:rPr>
          <w:rFonts w:ascii="Century Gothic" w:hAnsi="Century Gothic"/>
          <w:b/>
        </w:rPr>
        <w:t xml:space="preserve"> and</w:t>
      </w:r>
      <w:r w:rsidR="00BE5C2D">
        <w:rPr>
          <w:rFonts w:ascii="Century Gothic" w:hAnsi="Century Gothic"/>
          <w:b/>
        </w:rPr>
        <w:t xml:space="preserve"> ideally</w:t>
      </w:r>
      <w:r w:rsidR="00AF4B6D">
        <w:rPr>
          <w:rFonts w:ascii="Century Gothic" w:hAnsi="Century Gothic"/>
          <w:b/>
        </w:rPr>
        <w:t xml:space="preserve"> in both its planning and execution include scholars from more than one discipline</w:t>
      </w:r>
      <w:r w:rsidR="00A1399B" w:rsidRPr="00CD650C">
        <w:rPr>
          <w:rFonts w:ascii="Century Gothic" w:hAnsi="Century Gothic"/>
        </w:rPr>
        <w:t>.</w:t>
      </w:r>
      <w:r w:rsidR="007B1FE8">
        <w:rPr>
          <w:rFonts w:ascii="Century Gothic" w:hAnsi="Century Gothic"/>
        </w:rPr>
        <w:t xml:space="preserve"> </w:t>
      </w:r>
      <w:r w:rsidR="007B1FE8">
        <w:rPr>
          <w:rFonts w:ascii="Century Gothic" w:hAnsi="Century Gothic"/>
          <w:bCs/>
        </w:rPr>
        <w:t>Applications demonstrating that external funding will be sought alongside</w:t>
      </w:r>
      <w:r w:rsidR="00D8064C">
        <w:rPr>
          <w:rFonts w:ascii="Century Gothic" w:hAnsi="Century Gothic"/>
          <w:bCs/>
        </w:rPr>
        <w:t xml:space="preserve"> </w:t>
      </w:r>
      <w:r w:rsidR="0066392C">
        <w:rPr>
          <w:rFonts w:ascii="Century Gothic" w:hAnsi="Century Gothic"/>
          <w:bCs/>
        </w:rPr>
        <w:t>HARI</w:t>
      </w:r>
      <w:r w:rsidR="007B1FE8">
        <w:rPr>
          <w:rFonts w:ascii="Century Gothic" w:hAnsi="Century Gothic"/>
          <w:bCs/>
        </w:rPr>
        <w:t xml:space="preserve"> </w:t>
      </w:r>
      <w:r w:rsidR="00D8064C">
        <w:rPr>
          <w:rFonts w:ascii="Century Gothic" w:hAnsi="Century Gothic"/>
          <w:bCs/>
        </w:rPr>
        <w:t xml:space="preserve">funding </w:t>
      </w:r>
      <w:r w:rsidR="007B1FE8">
        <w:rPr>
          <w:rFonts w:ascii="Century Gothic" w:hAnsi="Century Gothic"/>
          <w:bCs/>
        </w:rPr>
        <w:t>will be viewed particularly positively.</w:t>
      </w:r>
      <w:r w:rsidR="0066392C">
        <w:rPr>
          <w:rFonts w:ascii="Century Gothic" w:hAnsi="Century Gothic"/>
          <w:bCs/>
        </w:rPr>
        <w:t xml:space="preserve"> Since HARI aims to generate Impact through its activities, applicants for ad-hoc funding are encouraged to consider forms of public engagement and knowledge transfer. </w:t>
      </w:r>
    </w:p>
    <w:p w14:paraId="6EDB64E0" w14:textId="4F7B57EC" w:rsidR="00A1399B" w:rsidRDefault="000F7ED1" w:rsidP="000F7ED1">
      <w:pPr>
        <w:jc w:val="both"/>
        <w:rPr>
          <w:rFonts w:ascii="Century Gothic" w:hAnsi="Century Gothic"/>
          <w:bCs/>
        </w:rPr>
      </w:pPr>
      <w:r w:rsidRPr="000F7ED1">
        <w:rPr>
          <w:rFonts w:ascii="Century Gothic" w:hAnsi="Century Gothic"/>
          <w:bCs/>
        </w:rPr>
        <w:t xml:space="preserve">The maximum sum for which </w:t>
      </w:r>
      <w:r w:rsidR="00F40640">
        <w:rPr>
          <w:rFonts w:ascii="Century Gothic" w:hAnsi="Century Gothic"/>
          <w:bCs/>
        </w:rPr>
        <w:t>applicants</w:t>
      </w:r>
      <w:r w:rsidRPr="000F7ED1">
        <w:rPr>
          <w:rFonts w:ascii="Century Gothic" w:hAnsi="Century Gothic"/>
          <w:bCs/>
        </w:rPr>
        <w:t xml:space="preserve"> </w:t>
      </w:r>
      <w:r w:rsidR="00A1399B">
        <w:rPr>
          <w:rFonts w:ascii="Century Gothic" w:hAnsi="Century Gothic"/>
          <w:bCs/>
        </w:rPr>
        <w:t xml:space="preserve">can </w:t>
      </w:r>
      <w:r w:rsidRPr="000F7ED1">
        <w:rPr>
          <w:rFonts w:ascii="Century Gothic" w:hAnsi="Century Gothic"/>
          <w:bCs/>
        </w:rPr>
        <w:t xml:space="preserve">apply is </w:t>
      </w:r>
      <w:r w:rsidR="00A1399B">
        <w:rPr>
          <w:rFonts w:ascii="Century Gothic" w:hAnsi="Century Gothic"/>
          <w:bCs/>
        </w:rPr>
        <w:t>£</w:t>
      </w:r>
      <w:r w:rsidR="00FC3599">
        <w:rPr>
          <w:rFonts w:ascii="Century Gothic" w:hAnsi="Century Gothic"/>
          <w:bCs/>
        </w:rPr>
        <w:t>5</w:t>
      </w:r>
      <w:r w:rsidR="00D8064C">
        <w:rPr>
          <w:rFonts w:ascii="Century Gothic" w:hAnsi="Century Gothic"/>
          <w:bCs/>
        </w:rPr>
        <w:t xml:space="preserve">00. </w:t>
      </w:r>
      <w:r w:rsidRPr="000F7ED1">
        <w:rPr>
          <w:rFonts w:ascii="Century Gothic" w:hAnsi="Century Gothic"/>
          <w:bCs/>
        </w:rPr>
        <w:t xml:space="preserve">Applications should </w:t>
      </w:r>
      <w:r w:rsidR="007B1FE8">
        <w:rPr>
          <w:rFonts w:ascii="Century Gothic" w:hAnsi="Century Gothic"/>
          <w:bCs/>
        </w:rPr>
        <w:t>be made on the attached form</w:t>
      </w:r>
      <w:r w:rsidRPr="000F7ED1">
        <w:rPr>
          <w:rFonts w:ascii="Century Gothic" w:hAnsi="Century Gothic"/>
          <w:bCs/>
        </w:rPr>
        <w:t xml:space="preserve">. Applicants should consult with their Heads of Department to ensure coordination with Departmental plans. </w:t>
      </w:r>
    </w:p>
    <w:p w14:paraId="71B9DB16" w14:textId="7D8E472E" w:rsidR="00CA78C8" w:rsidRPr="00D8064C" w:rsidRDefault="00CA78C8" w:rsidP="000F7ED1">
      <w:pPr>
        <w:jc w:val="both"/>
        <w:rPr>
          <w:rFonts w:ascii="Century Gothic" w:hAnsi="Century Gothic"/>
          <w:bCs/>
          <w:u w:val="single"/>
        </w:rPr>
      </w:pPr>
      <w:r w:rsidRPr="00CD650C">
        <w:rPr>
          <w:rStyle w:val="lev"/>
          <w:rFonts w:ascii="Century Gothic" w:hAnsi="Century Gothic"/>
          <w:b w:val="0"/>
          <w:u w:val="single"/>
        </w:rPr>
        <w:t>Th</w:t>
      </w:r>
      <w:r w:rsidR="00D8064C">
        <w:rPr>
          <w:rStyle w:val="lev"/>
          <w:rFonts w:ascii="Century Gothic" w:hAnsi="Century Gothic"/>
          <w:b w:val="0"/>
          <w:u w:val="single"/>
        </w:rPr>
        <w:t xml:space="preserve">is scheme has three closing dates a year, </w:t>
      </w:r>
      <w:r w:rsidR="00D8064C" w:rsidRPr="00D8064C">
        <w:rPr>
          <w:rFonts w:ascii="Century Gothic" w:hAnsi="Century Gothic"/>
          <w:bCs/>
          <w:u w:val="single"/>
        </w:rPr>
        <w:t>1</w:t>
      </w:r>
      <w:r w:rsidR="00E06734">
        <w:rPr>
          <w:rFonts w:ascii="Century Gothic" w:hAnsi="Century Gothic"/>
          <w:bCs/>
          <w:u w:val="single"/>
        </w:rPr>
        <w:t>5th</w:t>
      </w:r>
      <w:r w:rsidR="00D8064C" w:rsidRPr="00D8064C">
        <w:rPr>
          <w:rFonts w:ascii="Century Gothic" w:hAnsi="Century Gothic"/>
          <w:bCs/>
          <w:u w:val="single"/>
        </w:rPr>
        <w:t xml:space="preserve"> November, 15 January, and 15 March</w:t>
      </w:r>
      <w:r w:rsidR="00D8064C">
        <w:rPr>
          <w:rFonts w:ascii="Century Gothic" w:hAnsi="Century Gothic"/>
          <w:bCs/>
          <w:u w:val="single"/>
        </w:rPr>
        <w:t xml:space="preserve">, you are advised to apply as early as possible as funds are awarded on a first come first served basis. </w:t>
      </w:r>
    </w:p>
    <w:p w14:paraId="0216C29F" w14:textId="1077651A" w:rsidR="00CA78C8" w:rsidRPr="00CD650C" w:rsidRDefault="00CA78C8" w:rsidP="001A635E">
      <w:pPr>
        <w:jc w:val="both"/>
        <w:rPr>
          <w:rFonts w:ascii="Century Gothic" w:hAnsi="Century Gothic"/>
          <w:bCs/>
        </w:rPr>
      </w:pPr>
      <w:r w:rsidRPr="00CD650C">
        <w:rPr>
          <w:rFonts w:ascii="Century Gothic" w:hAnsi="Century Gothic"/>
          <w:bCs/>
        </w:rPr>
        <w:t xml:space="preserve">Please submit all applications to </w:t>
      </w:r>
      <w:r w:rsidR="006D6F14">
        <w:rPr>
          <w:rFonts w:ascii="Century Gothic" w:hAnsi="Century Gothic"/>
          <w:bCs/>
        </w:rPr>
        <w:t>the</w:t>
      </w:r>
      <w:r w:rsidRPr="00CD650C">
        <w:rPr>
          <w:rFonts w:ascii="Century Gothic" w:hAnsi="Century Gothic"/>
          <w:bCs/>
        </w:rPr>
        <w:t xml:space="preserve"> HAR</w:t>
      </w:r>
      <w:r w:rsidR="005F66F6">
        <w:rPr>
          <w:rFonts w:ascii="Century Gothic" w:hAnsi="Century Gothic"/>
          <w:bCs/>
        </w:rPr>
        <w:t>I</w:t>
      </w:r>
      <w:r w:rsidRPr="00CD650C">
        <w:rPr>
          <w:rFonts w:ascii="Century Gothic" w:hAnsi="Century Gothic"/>
          <w:bCs/>
        </w:rPr>
        <w:t xml:space="preserve"> Administrator (</w:t>
      </w:r>
      <w:hyperlink r:id="rId8" w:history="1">
        <w:r w:rsidR="005F66F6" w:rsidRPr="009C6128">
          <w:rPr>
            <w:rStyle w:val="Lienhypertexte"/>
            <w:rFonts w:ascii="Century Gothic" w:hAnsi="Century Gothic"/>
            <w:bCs/>
          </w:rPr>
          <w:t>hari@rhul.ac.uk</w:t>
        </w:r>
      </w:hyperlink>
      <w:r w:rsidRPr="00CD650C">
        <w:rPr>
          <w:rFonts w:ascii="Century Gothic" w:hAnsi="Century Gothic"/>
          <w:bCs/>
        </w:rPr>
        <w:t xml:space="preserve">). </w:t>
      </w:r>
    </w:p>
    <w:p w14:paraId="35D6CE41" w14:textId="1DC3BD54" w:rsidR="005F66F6" w:rsidRPr="00CD650C" w:rsidRDefault="00CA78C8" w:rsidP="001A635E">
      <w:pPr>
        <w:jc w:val="both"/>
        <w:rPr>
          <w:rFonts w:ascii="Century Gothic" w:hAnsi="Century Gothic"/>
          <w:bCs/>
        </w:rPr>
      </w:pPr>
      <w:r w:rsidRPr="00CD650C">
        <w:rPr>
          <w:rFonts w:ascii="Century Gothic" w:hAnsi="Century Gothic"/>
          <w:bCs/>
        </w:rPr>
        <w:t xml:space="preserve">For all enquiries please contact </w:t>
      </w:r>
      <w:r w:rsidR="00E266B5">
        <w:rPr>
          <w:rFonts w:ascii="Century Gothic" w:hAnsi="Century Gothic"/>
          <w:bCs/>
        </w:rPr>
        <w:t>Professor Hannah Thompson</w:t>
      </w:r>
      <w:r w:rsidRPr="00CD650C">
        <w:rPr>
          <w:rFonts w:ascii="Century Gothic" w:hAnsi="Century Gothic"/>
          <w:bCs/>
        </w:rPr>
        <w:t>, Director of HAR</w:t>
      </w:r>
      <w:r w:rsidR="00E266B5">
        <w:rPr>
          <w:rFonts w:ascii="Century Gothic" w:hAnsi="Century Gothic"/>
          <w:bCs/>
        </w:rPr>
        <w:t xml:space="preserve">I </w:t>
      </w:r>
      <w:r w:rsidRPr="00CD650C">
        <w:rPr>
          <w:rFonts w:ascii="Century Gothic" w:hAnsi="Century Gothic"/>
          <w:bCs/>
        </w:rPr>
        <w:t>(</w:t>
      </w:r>
      <w:hyperlink r:id="rId9" w:history="1">
        <w:r w:rsidR="00E266B5" w:rsidRPr="00E266B5">
          <w:rPr>
            <w:rStyle w:val="Lienhypertexte"/>
            <w:rFonts w:ascii="Century Gothic" w:hAnsi="Century Gothic"/>
            <w:bCs/>
          </w:rPr>
          <w:t>hannah.thompson@rhul.ac.uk</w:t>
        </w:r>
      </w:hyperlink>
      <w:r w:rsidRPr="00CD650C">
        <w:rPr>
          <w:rFonts w:ascii="Century Gothic" w:hAnsi="Century Gothic"/>
          <w:bCs/>
        </w:rPr>
        <w:t>).</w:t>
      </w:r>
    </w:p>
    <w:bookmarkEnd w:id="0"/>
    <w:p w14:paraId="4585B4DC" w14:textId="375ADFDC" w:rsidR="00903733" w:rsidRDefault="00A1399B" w:rsidP="005F66F6">
      <w:pPr>
        <w:spacing w:after="0" w:line="240" w:lineRule="auto"/>
        <w:rPr>
          <w:rFonts w:ascii="Century Gothic" w:hAnsi="Century Gothic"/>
          <w:b/>
        </w:rPr>
      </w:pPr>
      <w:r>
        <w:rPr>
          <w:rFonts w:ascii="Century Gothic" w:hAnsi="Century Gothic"/>
          <w:b/>
        </w:rPr>
        <w:br w:type="page"/>
      </w:r>
    </w:p>
    <w:p w14:paraId="35782E7E" w14:textId="77489A78" w:rsidR="00CA78C8" w:rsidRPr="00CD650C" w:rsidRDefault="00CA78C8" w:rsidP="00903733">
      <w:pPr>
        <w:pBdr>
          <w:top w:val="single" w:sz="4" w:space="1" w:color="auto"/>
          <w:left w:val="single" w:sz="4" w:space="4" w:color="auto"/>
          <w:bottom w:val="single" w:sz="4" w:space="1" w:color="auto"/>
          <w:right w:val="single" w:sz="4" w:space="4" w:color="auto"/>
        </w:pBdr>
        <w:rPr>
          <w:rFonts w:ascii="Century Gothic" w:hAnsi="Century Gothic"/>
        </w:rPr>
      </w:pPr>
      <w:r w:rsidRPr="00CD650C">
        <w:rPr>
          <w:rFonts w:ascii="Century Gothic" w:hAnsi="Century Gothic"/>
          <w:b/>
        </w:rPr>
        <w:lastRenderedPageBreak/>
        <w:t>Full Name</w:t>
      </w:r>
      <w:r w:rsidRPr="00CD650C">
        <w:rPr>
          <w:rFonts w:ascii="Century Gothic" w:hAnsi="Century Gothic"/>
        </w:rPr>
        <w:t>:</w:t>
      </w:r>
      <w:r w:rsidRPr="00CD650C">
        <w:rPr>
          <w:rFonts w:ascii="Century Gothic" w:hAnsi="Century Gothic"/>
        </w:rPr>
        <w:tab/>
      </w:r>
      <w:r w:rsidR="00CD650C">
        <w:rPr>
          <w:rFonts w:ascii="Century Gothic" w:hAnsi="Century Gothic"/>
        </w:rPr>
        <w:tab/>
      </w:r>
      <w:r w:rsidRPr="00CD650C">
        <w:rPr>
          <w:rFonts w:ascii="Century Gothic" w:hAnsi="Century Gothic"/>
        </w:rPr>
        <w:tab/>
        <w:t xml:space="preserve">   </w:t>
      </w:r>
      <w:r w:rsidRPr="00CD650C">
        <w:rPr>
          <w:rFonts w:ascii="Century Gothic" w:hAnsi="Century Gothic"/>
          <w:b/>
        </w:rPr>
        <w:t>Department</w:t>
      </w:r>
      <w:r w:rsidRPr="00CD650C">
        <w:rPr>
          <w:rFonts w:ascii="Century Gothic" w:hAnsi="Century Gothic"/>
        </w:rPr>
        <w:t xml:space="preserve">: </w:t>
      </w:r>
    </w:p>
    <w:p w14:paraId="5E9C780E" w14:textId="77777777" w:rsidR="00D7324E" w:rsidRDefault="00D7324E" w:rsidP="00903733">
      <w:pPr>
        <w:pBdr>
          <w:top w:val="single" w:sz="4" w:space="1" w:color="auto"/>
          <w:left w:val="single" w:sz="4" w:space="4" w:color="auto"/>
          <w:bottom w:val="single" w:sz="4" w:space="1" w:color="auto"/>
          <w:right w:val="single" w:sz="4" w:space="4" w:color="auto"/>
        </w:pBdr>
        <w:rPr>
          <w:rFonts w:ascii="Century Gothic" w:hAnsi="Century Gothic"/>
          <w:b/>
        </w:rPr>
      </w:pPr>
    </w:p>
    <w:p w14:paraId="33B69A96" w14:textId="48E4E10F" w:rsidR="00CD650C" w:rsidRDefault="00CA78C8" w:rsidP="00903733">
      <w:pPr>
        <w:pBdr>
          <w:top w:val="single" w:sz="4" w:space="1" w:color="auto"/>
          <w:left w:val="single" w:sz="4" w:space="4" w:color="auto"/>
          <w:bottom w:val="single" w:sz="4" w:space="1" w:color="auto"/>
          <w:right w:val="single" w:sz="4" w:space="4" w:color="auto"/>
        </w:pBdr>
        <w:rPr>
          <w:rFonts w:ascii="Century Gothic" w:hAnsi="Century Gothic"/>
        </w:rPr>
      </w:pPr>
      <w:r w:rsidRPr="00CD650C">
        <w:rPr>
          <w:rFonts w:ascii="Century Gothic" w:hAnsi="Century Gothic"/>
          <w:b/>
        </w:rPr>
        <w:t>Email</w:t>
      </w:r>
      <w:r w:rsidR="00480BD7">
        <w:rPr>
          <w:rFonts w:ascii="Century Gothic" w:hAnsi="Century Gothic"/>
        </w:rPr>
        <w:t xml:space="preserve">: </w:t>
      </w:r>
      <w:r w:rsidR="00480BD7">
        <w:rPr>
          <w:rFonts w:ascii="Century Gothic" w:hAnsi="Century Gothic"/>
        </w:rPr>
        <w:tab/>
      </w:r>
      <w:r w:rsidR="00CD650C">
        <w:rPr>
          <w:rFonts w:ascii="Century Gothic" w:hAnsi="Century Gothic"/>
        </w:rPr>
        <w:tab/>
      </w:r>
      <w:r w:rsidR="00CD650C">
        <w:rPr>
          <w:rFonts w:ascii="Century Gothic" w:hAnsi="Century Gothic"/>
        </w:rPr>
        <w:tab/>
      </w:r>
      <w:r w:rsidR="00CD650C">
        <w:rPr>
          <w:rFonts w:ascii="Century Gothic" w:hAnsi="Century Gothic"/>
        </w:rPr>
        <w:tab/>
      </w:r>
      <w:r w:rsidRPr="00CD650C">
        <w:rPr>
          <w:rFonts w:ascii="Century Gothic" w:hAnsi="Century Gothic"/>
        </w:rPr>
        <w:t xml:space="preserve"> </w:t>
      </w:r>
      <w:r w:rsidR="00CD650C">
        <w:rPr>
          <w:rFonts w:ascii="Century Gothic" w:hAnsi="Century Gothic"/>
        </w:rPr>
        <w:tab/>
      </w:r>
      <w:r w:rsidRPr="00CD650C">
        <w:rPr>
          <w:rFonts w:ascii="Century Gothic" w:hAnsi="Century Gothic"/>
        </w:rPr>
        <w:tab/>
      </w:r>
    </w:p>
    <w:p w14:paraId="7F553CBD" w14:textId="77777777" w:rsidR="00903733" w:rsidRDefault="00903733" w:rsidP="00903733">
      <w:pPr>
        <w:pBdr>
          <w:top w:val="single" w:sz="4" w:space="1" w:color="auto"/>
          <w:left w:val="single" w:sz="4" w:space="4" w:color="auto"/>
          <w:bottom w:val="single" w:sz="4" w:space="1" w:color="auto"/>
          <w:right w:val="single" w:sz="4" w:space="4" w:color="auto"/>
        </w:pBdr>
        <w:rPr>
          <w:rFonts w:ascii="Century Gothic" w:hAnsi="Century Gothic"/>
          <w:b/>
        </w:rPr>
      </w:pPr>
    </w:p>
    <w:p w14:paraId="04080D1C" w14:textId="0F9ACC7A" w:rsidR="00903733" w:rsidRPr="00CD650C" w:rsidRDefault="00903733" w:rsidP="00903733">
      <w:pPr>
        <w:pBdr>
          <w:top w:val="single" w:sz="4" w:space="1" w:color="auto"/>
          <w:left w:val="single" w:sz="4" w:space="4" w:color="auto"/>
          <w:bottom w:val="single" w:sz="4" w:space="1" w:color="auto"/>
          <w:right w:val="single" w:sz="4" w:space="4" w:color="auto"/>
        </w:pBdr>
        <w:rPr>
          <w:rFonts w:ascii="Century Gothic" w:hAnsi="Century Gothic"/>
        </w:rPr>
      </w:pPr>
      <w:r w:rsidRPr="00CD650C">
        <w:rPr>
          <w:rFonts w:ascii="Century Gothic" w:hAnsi="Century Gothic"/>
          <w:b/>
        </w:rPr>
        <w:t>Dat</w:t>
      </w:r>
      <w:r w:rsidR="00E06734">
        <w:rPr>
          <w:rFonts w:ascii="Century Gothic" w:hAnsi="Century Gothic"/>
          <w:b/>
        </w:rPr>
        <w:t>e of application</w:t>
      </w:r>
      <w:r>
        <w:rPr>
          <w:rStyle w:val="Textedelespacerserv"/>
          <w:rFonts w:ascii="Century Gothic" w:hAnsi="Century Gothic"/>
        </w:rPr>
        <w:t>:</w:t>
      </w:r>
      <w:r w:rsidR="00480BD7">
        <w:rPr>
          <w:rStyle w:val="Textedelespacerserv"/>
          <w:rFonts w:ascii="Century Gothic" w:hAnsi="Century Gothic"/>
        </w:rPr>
        <w:t xml:space="preserve"> </w:t>
      </w:r>
    </w:p>
    <w:p w14:paraId="43EB94C2" w14:textId="77777777" w:rsidR="007B1FE8" w:rsidRDefault="007B1FE8" w:rsidP="00903733">
      <w:pPr>
        <w:pBdr>
          <w:top w:val="single" w:sz="4" w:space="1" w:color="auto"/>
          <w:left w:val="single" w:sz="4" w:space="4" w:color="auto"/>
          <w:bottom w:val="single" w:sz="4" w:space="1" w:color="auto"/>
          <w:right w:val="single" w:sz="4" w:space="4" w:color="auto"/>
        </w:pBdr>
        <w:rPr>
          <w:rFonts w:ascii="Century Gothic" w:hAnsi="Century Gothic"/>
          <w:b/>
        </w:rPr>
      </w:pPr>
    </w:p>
    <w:p w14:paraId="2D938DAA" w14:textId="40A3177F" w:rsidR="00E06734" w:rsidRDefault="007B1FE8" w:rsidP="00903733">
      <w:pPr>
        <w:pBdr>
          <w:top w:val="single" w:sz="4" w:space="1" w:color="auto"/>
          <w:left w:val="single" w:sz="4" w:space="4" w:color="auto"/>
          <w:bottom w:val="single" w:sz="4" w:space="1" w:color="auto"/>
          <w:right w:val="single" w:sz="4" w:space="4" w:color="auto"/>
        </w:pBdr>
        <w:rPr>
          <w:rFonts w:ascii="Century Gothic" w:hAnsi="Century Gothic"/>
          <w:b/>
        </w:rPr>
      </w:pPr>
      <w:r>
        <w:rPr>
          <w:rFonts w:ascii="Century Gothic" w:hAnsi="Century Gothic"/>
          <w:b/>
        </w:rPr>
        <w:t>Title of Project</w:t>
      </w:r>
      <w:r w:rsidR="00E06734">
        <w:rPr>
          <w:rFonts w:ascii="Century Gothic" w:hAnsi="Century Gothic"/>
          <w:b/>
        </w:rPr>
        <w:t>:</w:t>
      </w:r>
      <w:r w:rsidR="00480BD7">
        <w:rPr>
          <w:rFonts w:ascii="Century Gothic" w:hAnsi="Century Gothic"/>
          <w:b/>
        </w:rPr>
        <w:t xml:space="preserve"> </w:t>
      </w:r>
    </w:p>
    <w:p w14:paraId="5D8011A4" w14:textId="77777777" w:rsidR="00D8064C" w:rsidRDefault="00D8064C" w:rsidP="00D8064C">
      <w:pPr>
        <w:pBdr>
          <w:top w:val="single" w:sz="4" w:space="1" w:color="auto"/>
          <w:left w:val="single" w:sz="4" w:space="4" w:color="auto"/>
          <w:bottom w:val="single" w:sz="4" w:space="1" w:color="auto"/>
          <w:right w:val="single" w:sz="4" w:space="4" w:color="auto"/>
        </w:pBdr>
        <w:rPr>
          <w:rFonts w:ascii="Century Gothic" w:hAnsi="Century Gothic"/>
          <w:b/>
        </w:rPr>
      </w:pPr>
    </w:p>
    <w:p w14:paraId="1531AA15" w14:textId="31FBA320" w:rsidR="007B1FE8" w:rsidRDefault="007B1FE8" w:rsidP="0074465C">
      <w:pPr>
        <w:pStyle w:val="Paragraphedeliste"/>
        <w:numPr>
          <w:ilvl w:val="0"/>
          <w:numId w:val="3"/>
        </w:numPr>
        <w:tabs>
          <w:tab w:val="left" w:pos="1995"/>
        </w:tabs>
        <w:rPr>
          <w:rFonts w:ascii="Century Gothic" w:hAnsi="Century Gothic"/>
          <w:b/>
        </w:rPr>
      </w:pPr>
      <w:r w:rsidRPr="0074465C">
        <w:rPr>
          <w:rFonts w:ascii="Century Gothic" w:hAnsi="Century Gothic"/>
          <w:b/>
        </w:rPr>
        <w:t>Do you already have funding for this project</w:t>
      </w:r>
      <w:r w:rsidR="00E06734" w:rsidRPr="0074465C">
        <w:rPr>
          <w:rFonts w:ascii="Century Gothic" w:hAnsi="Century Gothic"/>
          <w:b/>
        </w:rPr>
        <w:t>/ have you applied for other funding</w:t>
      </w:r>
      <w:r w:rsidRPr="0074465C">
        <w:rPr>
          <w:rFonts w:ascii="Century Gothic" w:hAnsi="Century Gothic"/>
          <w:b/>
        </w:rPr>
        <w:t>?</w:t>
      </w:r>
    </w:p>
    <w:p w14:paraId="2D569184" w14:textId="7F53BF4E" w:rsidR="007B1FE8" w:rsidRPr="003F5A2A" w:rsidRDefault="007B1FE8" w:rsidP="007B1FE8">
      <w:pPr>
        <w:tabs>
          <w:tab w:val="left" w:pos="1995"/>
        </w:tabs>
        <w:rPr>
          <w:rFonts w:ascii="Century Gothic" w:hAnsi="Century Gothic"/>
          <w:b/>
        </w:rPr>
      </w:pPr>
      <w:r w:rsidRPr="003F5A2A">
        <w:rPr>
          <w:rFonts w:ascii="Century Gothic" w:hAnsi="Century Gothic"/>
          <w:b/>
        </w:rPr>
        <w:t xml:space="preserve">If “yes”, please </w:t>
      </w:r>
      <w:r w:rsidR="00903733">
        <w:rPr>
          <w:rFonts w:ascii="Century Gothic" w:hAnsi="Century Gothic"/>
          <w:b/>
        </w:rPr>
        <w:t>state</w:t>
      </w:r>
      <w:r w:rsidRPr="003F5A2A">
        <w:rPr>
          <w:rFonts w:ascii="Century Gothic" w:hAnsi="Century Gothic"/>
          <w:b/>
        </w:rPr>
        <w:t xml:space="preserve"> which funding body and how much you have received</w:t>
      </w:r>
      <w:r w:rsidR="00E06734">
        <w:rPr>
          <w:rFonts w:ascii="Century Gothic" w:hAnsi="Century Gothic"/>
          <w:b/>
        </w:rPr>
        <w:t>/ applied for</w:t>
      </w:r>
      <w:r w:rsidRPr="003F5A2A">
        <w:rPr>
          <w:rFonts w:ascii="Century Gothic" w:hAnsi="Century Gothic"/>
          <w:b/>
        </w:rPr>
        <w:t>:</w:t>
      </w:r>
      <w:r w:rsidRPr="003F5A2A">
        <w:rPr>
          <w:rFonts w:ascii="Century Gothic" w:hAnsi="Century Gothic"/>
          <w:b/>
        </w:rPr>
        <w:tab/>
      </w:r>
    </w:p>
    <w:p w14:paraId="2C723CCD" w14:textId="23E6D1C7" w:rsidR="00480BD7" w:rsidRPr="00480BD7" w:rsidRDefault="00480BD7" w:rsidP="00480BD7">
      <w:pPr>
        <w:pStyle w:val="Paragraphedeliste"/>
        <w:tabs>
          <w:tab w:val="left" w:pos="1995"/>
        </w:tabs>
        <w:rPr>
          <w:rFonts w:ascii="Century Gothic" w:hAnsi="Century Gothic"/>
        </w:rPr>
      </w:pPr>
    </w:p>
    <w:p w14:paraId="6D193D08" w14:textId="77777777" w:rsidR="007B1FE8" w:rsidRPr="00CD650C" w:rsidRDefault="007B1FE8" w:rsidP="00480BD7">
      <w:pPr>
        <w:rPr>
          <w:rFonts w:ascii="Century Gothic" w:hAnsi="Century Gothic"/>
          <w:b/>
        </w:rPr>
      </w:pPr>
    </w:p>
    <w:p w14:paraId="7C475211" w14:textId="262BC3EE" w:rsidR="007B1FE8" w:rsidRPr="0074465C" w:rsidRDefault="00D8064C" w:rsidP="0074465C">
      <w:pPr>
        <w:pStyle w:val="Paragraphedeliste"/>
        <w:numPr>
          <w:ilvl w:val="0"/>
          <w:numId w:val="3"/>
        </w:numPr>
        <w:rPr>
          <w:rFonts w:ascii="Century Gothic" w:hAnsi="Century Gothic"/>
        </w:rPr>
      </w:pPr>
      <w:r w:rsidRPr="0074465C">
        <w:rPr>
          <w:rFonts w:ascii="Century Gothic" w:hAnsi="Century Gothic"/>
          <w:b/>
        </w:rPr>
        <w:t xml:space="preserve">Project aims (approx. 200 words): </w:t>
      </w:r>
    </w:p>
    <w:p w14:paraId="5724413F" w14:textId="77777777" w:rsidR="007B1FE8" w:rsidRPr="00695D69" w:rsidRDefault="007B1FE8" w:rsidP="007B1FE8">
      <w:pPr>
        <w:ind w:left="2160" w:firstLine="720"/>
        <w:rPr>
          <w:rFonts w:ascii="Century Gothic" w:hAnsi="Century Gothic"/>
        </w:rPr>
      </w:pPr>
    </w:p>
    <w:p w14:paraId="0C7D345D" w14:textId="77777777" w:rsidR="00BD7D1D" w:rsidRDefault="00BD7D1D" w:rsidP="007B1FE8">
      <w:pPr>
        <w:rPr>
          <w:rFonts w:ascii="Century Gothic" w:hAnsi="Century Gothic"/>
          <w:b/>
        </w:rPr>
      </w:pPr>
    </w:p>
    <w:p w14:paraId="2E7EED1D" w14:textId="77777777" w:rsidR="00D8064C" w:rsidRDefault="00D8064C" w:rsidP="00D8064C">
      <w:pPr>
        <w:rPr>
          <w:rFonts w:ascii="Century Gothic" w:hAnsi="Century Gothic"/>
          <w:b/>
        </w:rPr>
      </w:pPr>
    </w:p>
    <w:p w14:paraId="02E0C4E7" w14:textId="07B4460B" w:rsidR="00E06734" w:rsidRDefault="00E06734" w:rsidP="0074465C">
      <w:pPr>
        <w:pStyle w:val="Paragraphedeliste"/>
        <w:numPr>
          <w:ilvl w:val="0"/>
          <w:numId w:val="3"/>
        </w:numPr>
        <w:rPr>
          <w:rFonts w:ascii="Century Gothic" w:hAnsi="Century Gothic"/>
          <w:b/>
        </w:rPr>
      </w:pPr>
      <w:r w:rsidRPr="0074465C">
        <w:rPr>
          <w:rFonts w:ascii="Century Gothic" w:hAnsi="Century Gothic"/>
          <w:b/>
        </w:rPr>
        <w:t>Detail of project’s interdisciplinary team (100 words):</w:t>
      </w:r>
    </w:p>
    <w:p w14:paraId="42BDACB0" w14:textId="50E1D83E" w:rsidR="00E06734" w:rsidRDefault="00E06734" w:rsidP="00D8064C">
      <w:pPr>
        <w:rPr>
          <w:rFonts w:ascii="Century Gothic" w:hAnsi="Century Gothic"/>
          <w:b/>
        </w:rPr>
      </w:pPr>
    </w:p>
    <w:p w14:paraId="033192DA" w14:textId="77777777" w:rsidR="005F66F6" w:rsidRDefault="005F66F6" w:rsidP="00D8064C">
      <w:pPr>
        <w:rPr>
          <w:rFonts w:ascii="Century Gothic" w:hAnsi="Century Gothic"/>
          <w:b/>
        </w:rPr>
      </w:pPr>
    </w:p>
    <w:p w14:paraId="0196B123" w14:textId="77777777" w:rsidR="00E06734" w:rsidRDefault="00E06734" w:rsidP="00D8064C">
      <w:pPr>
        <w:rPr>
          <w:rFonts w:ascii="Century Gothic" w:hAnsi="Century Gothic"/>
          <w:b/>
        </w:rPr>
      </w:pPr>
    </w:p>
    <w:p w14:paraId="565B2C81" w14:textId="3B5D2AAE" w:rsidR="007B1FE8" w:rsidRDefault="00D8064C" w:rsidP="0074465C">
      <w:pPr>
        <w:pStyle w:val="Paragraphedeliste"/>
        <w:numPr>
          <w:ilvl w:val="0"/>
          <w:numId w:val="3"/>
        </w:numPr>
        <w:rPr>
          <w:rFonts w:ascii="Century Gothic" w:hAnsi="Century Gothic"/>
          <w:b/>
        </w:rPr>
      </w:pPr>
      <w:r w:rsidRPr="0074465C">
        <w:rPr>
          <w:rFonts w:ascii="Century Gothic" w:hAnsi="Century Gothic"/>
          <w:b/>
        </w:rPr>
        <w:t xml:space="preserve">Description of the project’s interdisciplinary </w:t>
      </w:r>
      <w:proofErr w:type="gramStart"/>
      <w:r w:rsidRPr="0074465C">
        <w:rPr>
          <w:rFonts w:ascii="Century Gothic" w:hAnsi="Century Gothic"/>
          <w:b/>
        </w:rPr>
        <w:t>contribution</w:t>
      </w:r>
      <w:r w:rsidR="00E06734" w:rsidRPr="0074465C">
        <w:rPr>
          <w:rFonts w:ascii="Century Gothic" w:hAnsi="Century Gothic"/>
          <w:b/>
        </w:rPr>
        <w:t xml:space="preserve"> </w:t>
      </w:r>
      <w:r w:rsidRPr="0074465C">
        <w:rPr>
          <w:rFonts w:ascii="Century Gothic" w:hAnsi="Century Gothic"/>
          <w:b/>
        </w:rPr>
        <w:t xml:space="preserve"> (</w:t>
      </w:r>
      <w:proofErr w:type="gramEnd"/>
      <w:r w:rsidRPr="0074465C">
        <w:rPr>
          <w:rFonts w:ascii="Century Gothic" w:hAnsi="Century Gothic"/>
          <w:b/>
        </w:rPr>
        <w:t xml:space="preserve">150 words): </w:t>
      </w:r>
    </w:p>
    <w:p w14:paraId="04DDD505" w14:textId="77777777" w:rsidR="00235E60" w:rsidRDefault="00235E60" w:rsidP="00235E60">
      <w:pPr>
        <w:rPr>
          <w:rFonts w:ascii="Century Gothic" w:hAnsi="Century Gothic"/>
          <w:b/>
        </w:rPr>
      </w:pPr>
    </w:p>
    <w:p w14:paraId="7578D624" w14:textId="1FDB5DE2" w:rsidR="00235E60" w:rsidRDefault="00235E60" w:rsidP="00235E60">
      <w:pPr>
        <w:rPr>
          <w:rFonts w:ascii="Century Gothic" w:hAnsi="Century Gothic"/>
          <w:b/>
        </w:rPr>
      </w:pPr>
    </w:p>
    <w:p w14:paraId="3DAD72C8" w14:textId="04A59670" w:rsidR="005F66F6" w:rsidRDefault="005F66F6" w:rsidP="00235E60">
      <w:pPr>
        <w:rPr>
          <w:rFonts w:ascii="Century Gothic" w:hAnsi="Century Gothic"/>
          <w:b/>
        </w:rPr>
      </w:pPr>
    </w:p>
    <w:p w14:paraId="625D0EC3" w14:textId="77777777" w:rsidR="005F66F6" w:rsidRDefault="005F66F6" w:rsidP="00235E60">
      <w:pPr>
        <w:rPr>
          <w:rFonts w:ascii="Century Gothic" w:hAnsi="Century Gothic"/>
          <w:b/>
        </w:rPr>
      </w:pPr>
    </w:p>
    <w:p w14:paraId="37BC28FA" w14:textId="426E71C8" w:rsidR="00235E60" w:rsidRPr="0074465C" w:rsidRDefault="00235E60" w:rsidP="0074465C">
      <w:pPr>
        <w:pStyle w:val="Paragraphedeliste"/>
        <w:numPr>
          <w:ilvl w:val="0"/>
          <w:numId w:val="3"/>
        </w:numPr>
        <w:rPr>
          <w:rFonts w:ascii="Century Gothic" w:hAnsi="Century Gothic"/>
          <w:b/>
        </w:rPr>
      </w:pPr>
      <w:r>
        <w:rPr>
          <w:rFonts w:ascii="Century Gothic" w:hAnsi="Century Gothic"/>
          <w:b/>
        </w:rPr>
        <w:t xml:space="preserve"> Possible impact from events? (if appropriate) </w:t>
      </w:r>
    </w:p>
    <w:p w14:paraId="2D76304C" w14:textId="690A72C5" w:rsidR="007B1FE8" w:rsidRPr="00CD650C" w:rsidRDefault="007B1FE8" w:rsidP="007B1FE8">
      <w:pPr>
        <w:rPr>
          <w:rFonts w:ascii="Century Gothic" w:hAnsi="Century Gothic"/>
        </w:rPr>
      </w:pPr>
    </w:p>
    <w:p w14:paraId="2A27A0F0" w14:textId="77777777" w:rsidR="007B1FE8" w:rsidRPr="00CD650C" w:rsidRDefault="007B1FE8" w:rsidP="00D8064C">
      <w:pPr>
        <w:spacing w:after="0" w:line="240" w:lineRule="auto"/>
        <w:rPr>
          <w:rFonts w:ascii="Century Gothic" w:hAnsi="Century Gothic"/>
          <w:b/>
        </w:rPr>
      </w:pPr>
    </w:p>
    <w:p w14:paraId="4D55F30D" w14:textId="77777777" w:rsidR="007B1FE8" w:rsidRPr="00CD650C" w:rsidRDefault="007B1FE8" w:rsidP="007B1FE8">
      <w:pPr>
        <w:tabs>
          <w:tab w:val="left" w:pos="1995"/>
        </w:tabs>
        <w:rPr>
          <w:rFonts w:ascii="Century Gothic" w:hAnsi="Century Gothic"/>
          <w:b/>
        </w:rPr>
      </w:pPr>
    </w:p>
    <w:p w14:paraId="755A07B8" w14:textId="77777777" w:rsidR="007B1FE8" w:rsidRPr="00CD650C" w:rsidRDefault="007B1FE8" w:rsidP="007B1FE8">
      <w:pPr>
        <w:tabs>
          <w:tab w:val="left" w:pos="1995"/>
        </w:tabs>
        <w:rPr>
          <w:rFonts w:ascii="Century Gothic" w:hAnsi="Century Gothic"/>
          <w:b/>
        </w:rPr>
      </w:pPr>
    </w:p>
    <w:p w14:paraId="19E7216C" w14:textId="4D78EC5C" w:rsidR="007B1FE8" w:rsidRPr="0074465C" w:rsidRDefault="007B1FE8" w:rsidP="0074465C">
      <w:pPr>
        <w:pStyle w:val="Paragraphedeliste"/>
        <w:numPr>
          <w:ilvl w:val="0"/>
          <w:numId w:val="3"/>
        </w:numPr>
        <w:tabs>
          <w:tab w:val="left" w:pos="1995"/>
        </w:tabs>
        <w:rPr>
          <w:rFonts w:ascii="Century Gothic" w:hAnsi="Century Gothic"/>
          <w:b/>
        </w:rPr>
      </w:pPr>
      <w:r w:rsidRPr="0074465C">
        <w:rPr>
          <w:rFonts w:ascii="Century Gothic" w:hAnsi="Century Gothic"/>
          <w:b/>
        </w:rPr>
        <w:t>Breakdown of costs (not to exceed</w:t>
      </w:r>
      <w:r w:rsidRPr="00E06734">
        <w:rPr>
          <w:rFonts w:ascii="Arial" w:hAnsi="Arial" w:cs="Arial"/>
          <w:color w:val="424242"/>
          <w:sz w:val="26"/>
          <w:szCs w:val="26"/>
          <w:lang w:val="en-US" w:eastAsia="en-GB"/>
        </w:rPr>
        <w:t xml:space="preserve"> </w:t>
      </w:r>
      <w:r w:rsidRPr="0074465C">
        <w:rPr>
          <w:rFonts w:ascii="Century Gothic" w:hAnsi="Century Gothic"/>
          <w:b/>
          <w:lang w:val="en-US"/>
        </w:rPr>
        <w:t>£</w:t>
      </w:r>
      <w:r w:rsidR="00D05806">
        <w:rPr>
          <w:rFonts w:ascii="Century Gothic" w:hAnsi="Century Gothic"/>
          <w:b/>
          <w:lang w:val="en-US"/>
        </w:rPr>
        <w:t>5</w:t>
      </w:r>
      <w:bookmarkStart w:id="1" w:name="_GoBack"/>
      <w:bookmarkEnd w:id="1"/>
      <w:r w:rsidR="00D8064C" w:rsidRPr="0074465C">
        <w:rPr>
          <w:rFonts w:ascii="Century Gothic" w:hAnsi="Century Gothic"/>
          <w:b/>
          <w:lang w:val="en-US"/>
        </w:rPr>
        <w:t>00</w:t>
      </w:r>
      <w:r w:rsidRPr="0074465C">
        <w:rPr>
          <w:rFonts w:ascii="Century Gothic" w:hAnsi="Century Gothic"/>
          <w:b/>
        </w:rPr>
        <w:t>):</w:t>
      </w:r>
    </w:p>
    <w:p w14:paraId="76093F34" w14:textId="77777777" w:rsidR="000E7277" w:rsidRDefault="000E7277" w:rsidP="007B1FE8">
      <w:pPr>
        <w:tabs>
          <w:tab w:val="left" w:pos="1995"/>
        </w:tabs>
        <w:rPr>
          <w:rFonts w:ascii="Century Gothic" w:hAnsi="Century Gothic"/>
          <w:b/>
        </w:rPr>
      </w:pPr>
    </w:p>
    <w:p w14:paraId="56CE9D60" w14:textId="42193EAB" w:rsidR="00D7324E" w:rsidRDefault="00D7324E" w:rsidP="0047273F">
      <w:pPr>
        <w:rPr>
          <w:rFonts w:ascii="Century Gothic" w:hAnsi="Century Gothic"/>
          <w:b/>
        </w:rPr>
      </w:pPr>
    </w:p>
    <w:p w14:paraId="5D86020E" w14:textId="77777777" w:rsidR="005F66F6" w:rsidRDefault="005F66F6" w:rsidP="0047273F">
      <w:pPr>
        <w:rPr>
          <w:rFonts w:ascii="Century Gothic" w:hAnsi="Century Gothic"/>
          <w:b/>
        </w:rPr>
      </w:pPr>
    </w:p>
    <w:p w14:paraId="4ADEFCAF" w14:textId="77777777" w:rsidR="00E06734" w:rsidRDefault="00E06734" w:rsidP="0047273F">
      <w:pPr>
        <w:rPr>
          <w:rFonts w:ascii="Century Gothic" w:hAnsi="Century Gothic"/>
          <w:b/>
        </w:rPr>
      </w:pPr>
    </w:p>
    <w:p w14:paraId="6EC256DD" w14:textId="44B84B10" w:rsidR="00E06734" w:rsidRPr="0074465C" w:rsidRDefault="00E06734" w:rsidP="0074465C">
      <w:pPr>
        <w:pStyle w:val="Paragraphedeliste"/>
        <w:numPr>
          <w:ilvl w:val="0"/>
          <w:numId w:val="3"/>
        </w:numPr>
        <w:rPr>
          <w:rFonts w:ascii="Century Gothic" w:hAnsi="Century Gothic"/>
          <w:b/>
        </w:rPr>
      </w:pPr>
      <w:r w:rsidRPr="0074465C">
        <w:rPr>
          <w:rFonts w:ascii="Century Gothic" w:hAnsi="Century Gothic"/>
          <w:b/>
        </w:rPr>
        <w:t xml:space="preserve">Timetable of activities: </w:t>
      </w:r>
    </w:p>
    <w:p w14:paraId="34FA33CC" w14:textId="7909CE6A" w:rsidR="00E06734" w:rsidRDefault="00E06734" w:rsidP="0047273F">
      <w:pPr>
        <w:rPr>
          <w:rFonts w:ascii="Century Gothic" w:hAnsi="Century Gothic"/>
          <w:b/>
        </w:rPr>
      </w:pPr>
    </w:p>
    <w:p w14:paraId="0840B7F7" w14:textId="35DE3128" w:rsidR="005F66F6" w:rsidRDefault="005F66F6" w:rsidP="0047273F">
      <w:pPr>
        <w:rPr>
          <w:rFonts w:ascii="Century Gothic" w:hAnsi="Century Gothic"/>
          <w:b/>
        </w:rPr>
      </w:pPr>
    </w:p>
    <w:p w14:paraId="2810AEBD" w14:textId="77777777" w:rsidR="005F66F6" w:rsidRDefault="005F66F6" w:rsidP="0047273F">
      <w:pPr>
        <w:rPr>
          <w:rFonts w:ascii="Century Gothic" w:hAnsi="Century Gothic"/>
          <w:b/>
        </w:rPr>
      </w:pPr>
    </w:p>
    <w:p w14:paraId="6790AE66" w14:textId="152BB33C" w:rsidR="00E06734" w:rsidRDefault="00E06734" w:rsidP="0047273F">
      <w:pPr>
        <w:rPr>
          <w:rFonts w:ascii="Century Gothic" w:hAnsi="Century Gothic"/>
          <w:b/>
        </w:rPr>
      </w:pPr>
      <w:r>
        <w:rPr>
          <w:rFonts w:ascii="Century Gothic" w:hAnsi="Century Gothic"/>
          <w:b/>
        </w:rPr>
        <w:t>Assessment criteria:</w:t>
      </w:r>
    </w:p>
    <w:p w14:paraId="4887D139" w14:textId="2A403BCC" w:rsidR="00E06734" w:rsidRDefault="00E06734" w:rsidP="0047273F">
      <w:pPr>
        <w:rPr>
          <w:rFonts w:ascii="Century Gothic" w:hAnsi="Century Gothic"/>
          <w:b/>
        </w:rPr>
      </w:pPr>
      <w:r>
        <w:rPr>
          <w:rFonts w:ascii="Century Gothic" w:hAnsi="Century Gothic"/>
          <w:b/>
        </w:rPr>
        <w:t xml:space="preserve">Applications will be assessed </w:t>
      </w:r>
      <w:r w:rsidR="009359E5">
        <w:rPr>
          <w:rFonts w:ascii="Century Gothic" w:hAnsi="Century Gothic"/>
          <w:b/>
        </w:rPr>
        <w:t xml:space="preserve">by the HAR team </w:t>
      </w:r>
      <w:r>
        <w:rPr>
          <w:rFonts w:ascii="Century Gothic" w:hAnsi="Century Gothic"/>
          <w:b/>
        </w:rPr>
        <w:t>using the following criteria</w:t>
      </w:r>
    </w:p>
    <w:p w14:paraId="7137C421" w14:textId="0B3C452F" w:rsidR="00E06734" w:rsidRDefault="00E06734" w:rsidP="0074465C">
      <w:pPr>
        <w:pStyle w:val="Paragraphedeliste"/>
        <w:numPr>
          <w:ilvl w:val="0"/>
          <w:numId w:val="2"/>
        </w:numPr>
        <w:rPr>
          <w:rFonts w:ascii="Century Gothic" w:hAnsi="Century Gothic"/>
          <w:b/>
        </w:rPr>
      </w:pPr>
      <w:r>
        <w:rPr>
          <w:rFonts w:ascii="Century Gothic" w:hAnsi="Century Gothic"/>
          <w:b/>
        </w:rPr>
        <w:t xml:space="preserve">Quality and importance of project </w:t>
      </w:r>
    </w:p>
    <w:p w14:paraId="1D725C0A" w14:textId="230C4F05" w:rsidR="00E06734" w:rsidRDefault="00E06734" w:rsidP="0074465C">
      <w:pPr>
        <w:pStyle w:val="Paragraphedeliste"/>
        <w:numPr>
          <w:ilvl w:val="0"/>
          <w:numId w:val="2"/>
        </w:numPr>
        <w:rPr>
          <w:rFonts w:ascii="Century Gothic" w:hAnsi="Century Gothic"/>
          <w:b/>
        </w:rPr>
      </w:pPr>
      <w:r>
        <w:rPr>
          <w:rFonts w:ascii="Century Gothic" w:hAnsi="Century Gothic"/>
          <w:b/>
        </w:rPr>
        <w:t xml:space="preserve">Evidence of </w:t>
      </w:r>
      <w:r w:rsidR="00AF4B6D">
        <w:rPr>
          <w:rFonts w:ascii="Century Gothic" w:hAnsi="Century Gothic"/>
          <w:b/>
        </w:rPr>
        <w:t>inter</w:t>
      </w:r>
      <w:r w:rsidR="0074465C">
        <w:rPr>
          <w:rFonts w:ascii="Century Gothic" w:hAnsi="Century Gothic"/>
          <w:b/>
        </w:rPr>
        <w:t>disciplinarity</w:t>
      </w:r>
      <w:r>
        <w:rPr>
          <w:rFonts w:ascii="Century Gothic" w:hAnsi="Century Gothic"/>
          <w:b/>
        </w:rPr>
        <w:t xml:space="preserve"> in the development of the project</w:t>
      </w:r>
      <w:r w:rsidR="009359E5">
        <w:rPr>
          <w:rFonts w:ascii="Century Gothic" w:hAnsi="Century Gothic"/>
          <w:b/>
        </w:rPr>
        <w:t xml:space="preserve"> and its RHUL contribution </w:t>
      </w:r>
      <w:r>
        <w:rPr>
          <w:rFonts w:ascii="Century Gothic" w:hAnsi="Century Gothic"/>
          <w:b/>
        </w:rPr>
        <w:t xml:space="preserve"> </w:t>
      </w:r>
    </w:p>
    <w:p w14:paraId="2A25ED8E" w14:textId="7D3A7567" w:rsidR="00E06734" w:rsidRDefault="00AF4B6D" w:rsidP="0074465C">
      <w:pPr>
        <w:pStyle w:val="Paragraphedeliste"/>
        <w:numPr>
          <w:ilvl w:val="0"/>
          <w:numId w:val="2"/>
        </w:numPr>
        <w:rPr>
          <w:rFonts w:ascii="Century Gothic" w:hAnsi="Century Gothic"/>
          <w:b/>
        </w:rPr>
      </w:pPr>
      <w:r>
        <w:rPr>
          <w:rFonts w:ascii="Century Gothic" w:hAnsi="Century Gothic"/>
          <w:b/>
        </w:rPr>
        <w:t>Building of networks across disciplines in RHUL</w:t>
      </w:r>
      <w:r w:rsidR="00E06734">
        <w:rPr>
          <w:rFonts w:ascii="Century Gothic" w:hAnsi="Century Gothic"/>
          <w:b/>
        </w:rPr>
        <w:t xml:space="preserve"> </w:t>
      </w:r>
    </w:p>
    <w:p w14:paraId="29554A08" w14:textId="2BE17F4B" w:rsidR="00AF4B6D" w:rsidRDefault="00AF4B6D" w:rsidP="0074465C">
      <w:pPr>
        <w:pStyle w:val="Paragraphedeliste"/>
        <w:numPr>
          <w:ilvl w:val="0"/>
          <w:numId w:val="2"/>
        </w:numPr>
        <w:rPr>
          <w:rFonts w:ascii="Century Gothic" w:hAnsi="Century Gothic"/>
          <w:b/>
        </w:rPr>
      </w:pPr>
      <w:r>
        <w:rPr>
          <w:rFonts w:ascii="Century Gothic" w:hAnsi="Century Gothic"/>
          <w:b/>
        </w:rPr>
        <w:t xml:space="preserve">Care taken in project planning </w:t>
      </w:r>
    </w:p>
    <w:p w14:paraId="220FEB7C" w14:textId="6B89ADB0" w:rsidR="00235E60" w:rsidRPr="0074465C" w:rsidRDefault="00235E60" w:rsidP="0074465C">
      <w:pPr>
        <w:pStyle w:val="Paragraphedeliste"/>
        <w:numPr>
          <w:ilvl w:val="0"/>
          <w:numId w:val="2"/>
        </w:numPr>
        <w:rPr>
          <w:rFonts w:ascii="Century Gothic" w:hAnsi="Century Gothic"/>
          <w:b/>
        </w:rPr>
      </w:pPr>
      <w:r>
        <w:rPr>
          <w:rFonts w:ascii="Century Gothic" w:hAnsi="Century Gothic"/>
          <w:b/>
        </w:rPr>
        <w:t>Possible impact of event taken into account (</w:t>
      </w:r>
      <w:proofErr w:type="spellStart"/>
      <w:r>
        <w:rPr>
          <w:rFonts w:ascii="Century Gothic" w:hAnsi="Century Gothic"/>
          <w:b/>
        </w:rPr>
        <w:t>nb.</w:t>
      </w:r>
      <w:proofErr w:type="spellEnd"/>
      <w:r>
        <w:rPr>
          <w:rFonts w:ascii="Century Gothic" w:hAnsi="Century Gothic"/>
          <w:b/>
        </w:rPr>
        <w:t xml:space="preserve"> Events where impact is not relevant will not be penalised but we urge applicants to consider possibilities where appropriate).</w:t>
      </w:r>
    </w:p>
    <w:sectPr w:rsidR="00235E60" w:rsidRPr="0074465C" w:rsidSect="0047273F">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DFEE7" w14:textId="77777777" w:rsidR="003C558D" w:rsidRDefault="003C558D" w:rsidP="00B76C97">
      <w:pPr>
        <w:spacing w:after="0" w:line="240" w:lineRule="auto"/>
      </w:pPr>
      <w:r>
        <w:separator/>
      </w:r>
    </w:p>
  </w:endnote>
  <w:endnote w:type="continuationSeparator" w:id="0">
    <w:p w14:paraId="1C763E5A" w14:textId="77777777" w:rsidR="003C558D" w:rsidRDefault="003C558D" w:rsidP="00B76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FD5DA" w14:textId="77777777" w:rsidR="003C558D" w:rsidRDefault="003C558D" w:rsidP="00B76C97">
      <w:pPr>
        <w:spacing w:after="0" w:line="240" w:lineRule="auto"/>
      </w:pPr>
      <w:r>
        <w:separator/>
      </w:r>
    </w:p>
  </w:footnote>
  <w:footnote w:type="continuationSeparator" w:id="0">
    <w:p w14:paraId="7CBF9088" w14:textId="77777777" w:rsidR="003C558D" w:rsidRDefault="003C558D" w:rsidP="00B76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EE54" w14:textId="77777777" w:rsidR="00D8064C" w:rsidRDefault="00D8064C" w:rsidP="00B76C97">
    <w:pPr>
      <w:pStyle w:val="En-tte"/>
      <w:jc w:val="center"/>
    </w:pPr>
    <w:r>
      <w:rPr>
        <w:noProof/>
        <w:lang w:eastAsia="en-GB"/>
      </w:rPr>
      <w:drawing>
        <wp:inline distT="0" distB="0" distL="0" distR="0" wp14:anchorId="5E63139A" wp14:editId="05AA9276">
          <wp:extent cx="850900" cy="947595"/>
          <wp:effectExtent l="0" t="0" r="635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WM134\AppData\Local\Microsoft\Windows\Temporary Internet Files\Content.Outlook\DLVWBPJN\rhul-harc-logo-13-web.png"/>
                  <pic:cNvPicPr>
                    <a:picLocks noChangeAspect="1" noChangeArrowheads="1"/>
                  </pic:cNvPicPr>
                </pic:nvPicPr>
                <pic:blipFill>
                  <a:blip r:embed="rId1"/>
                  <a:stretch>
                    <a:fillRect/>
                  </a:stretch>
                </pic:blipFill>
                <pic:spPr bwMode="auto">
                  <a:xfrm>
                    <a:off x="0" y="0"/>
                    <a:ext cx="856210" cy="9535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D2E51"/>
    <w:multiLevelType w:val="hybridMultilevel"/>
    <w:tmpl w:val="D62E425A"/>
    <w:lvl w:ilvl="0" w:tplc="E6C836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93571"/>
    <w:multiLevelType w:val="hybridMultilevel"/>
    <w:tmpl w:val="8C784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D2528"/>
    <w:multiLevelType w:val="hybridMultilevel"/>
    <w:tmpl w:val="C644B8F0"/>
    <w:lvl w:ilvl="0" w:tplc="106EC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F"/>
    <w:rsid w:val="00027EFE"/>
    <w:rsid w:val="00065D98"/>
    <w:rsid w:val="00091759"/>
    <w:rsid w:val="000D5EDA"/>
    <w:rsid w:val="000E7277"/>
    <w:rsid w:val="000F7ED1"/>
    <w:rsid w:val="00146021"/>
    <w:rsid w:val="00190752"/>
    <w:rsid w:val="001A635E"/>
    <w:rsid w:val="00235E60"/>
    <w:rsid w:val="00254E56"/>
    <w:rsid w:val="00304F09"/>
    <w:rsid w:val="003577E9"/>
    <w:rsid w:val="003978A5"/>
    <w:rsid w:val="003C558D"/>
    <w:rsid w:val="003C61D1"/>
    <w:rsid w:val="003F3DCA"/>
    <w:rsid w:val="00435FC6"/>
    <w:rsid w:val="00447724"/>
    <w:rsid w:val="00453715"/>
    <w:rsid w:val="0047273F"/>
    <w:rsid w:val="00480BD7"/>
    <w:rsid w:val="004F3288"/>
    <w:rsid w:val="004F6168"/>
    <w:rsid w:val="00542F91"/>
    <w:rsid w:val="00543893"/>
    <w:rsid w:val="00554C5F"/>
    <w:rsid w:val="0059506F"/>
    <w:rsid w:val="005951CB"/>
    <w:rsid w:val="005B7A7F"/>
    <w:rsid w:val="005E115B"/>
    <w:rsid w:val="005F66F6"/>
    <w:rsid w:val="006258F7"/>
    <w:rsid w:val="0066392C"/>
    <w:rsid w:val="00695D69"/>
    <w:rsid w:val="006C774A"/>
    <w:rsid w:val="006D5068"/>
    <w:rsid w:val="006D6F14"/>
    <w:rsid w:val="0070089A"/>
    <w:rsid w:val="007141F6"/>
    <w:rsid w:val="007377CF"/>
    <w:rsid w:val="00741A82"/>
    <w:rsid w:val="0074465C"/>
    <w:rsid w:val="007561AA"/>
    <w:rsid w:val="00765C32"/>
    <w:rsid w:val="007705F0"/>
    <w:rsid w:val="0077595F"/>
    <w:rsid w:val="007B1FE8"/>
    <w:rsid w:val="007C1869"/>
    <w:rsid w:val="007C6D26"/>
    <w:rsid w:val="00830CAA"/>
    <w:rsid w:val="00891841"/>
    <w:rsid w:val="008B22EC"/>
    <w:rsid w:val="008E0A3E"/>
    <w:rsid w:val="00903733"/>
    <w:rsid w:val="00921770"/>
    <w:rsid w:val="009359E5"/>
    <w:rsid w:val="00936DC7"/>
    <w:rsid w:val="009410FD"/>
    <w:rsid w:val="00947E05"/>
    <w:rsid w:val="009519D0"/>
    <w:rsid w:val="00991948"/>
    <w:rsid w:val="00996676"/>
    <w:rsid w:val="009C252A"/>
    <w:rsid w:val="009E5261"/>
    <w:rsid w:val="00A1399B"/>
    <w:rsid w:val="00A13F55"/>
    <w:rsid w:val="00A175B1"/>
    <w:rsid w:val="00AF4B6D"/>
    <w:rsid w:val="00AF6CBC"/>
    <w:rsid w:val="00AF7544"/>
    <w:rsid w:val="00B76C97"/>
    <w:rsid w:val="00BC2FAD"/>
    <w:rsid w:val="00BD785C"/>
    <w:rsid w:val="00BD7D1D"/>
    <w:rsid w:val="00BE5B46"/>
    <w:rsid w:val="00BE5C2D"/>
    <w:rsid w:val="00BE7822"/>
    <w:rsid w:val="00C03CBC"/>
    <w:rsid w:val="00C14A62"/>
    <w:rsid w:val="00CA5F13"/>
    <w:rsid w:val="00CA78C8"/>
    <w:rsid w:val="00CD650C"/>
    <w:rsid w:val="00CD6925"/>
    <w:rsid w:val="00CD6DEA"/>
    <w:rsid w:val="00D05806"/>
    <w:rsid w:val="00D06E1A"/>
    <w:rsid w:val="00D34E18"/>
    <w:rsid w:val="00D7324E"/>
    <w:rsid w:val="00D8064C"/>
    <w:rsid w:val="00DB0BDF"/>
    <w:rsid w:val="00DE38CB"/>
    <w:rsid w:val="00DF1F1D"/>
    <w:rsid w:val="00E06734"/>
    <w:rsid w:val="00E266B5"/>
    <w:rsid w:val="00E365AD"/>
    <w:rsid w:val="00E4529D"/>
    <w:rsid w:val="00E91EA8"/>
    <w:rsid w:val="00EB14F1"/>
    <w:rsid w:val="00F3570B"/>
    <w:rsid w:val="00F40640"/>
    <w:rsid w:val="00F744B8"/>
    <w:rsid w:val="00F75ECF"/>
    <w:rsid w:val="00F92C5C"/>
    <w:rsid w:val="00FC3599"/>
    <w:rsid w:val="00FE39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DB3225"/>
  <w15:docId w15:val="{DFA2DAEB-E3F2-4FB1-A673-96A1CA70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Century Schoolbook" w:hAnsi="Century Schoolbook"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7EFE"/>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99"/>
    <w:qFormat/>
    <w:rsid w:val="0047273F"/>
    <w:rPr>
      <w:rFonts w:eastAsia="Times New Roman"/>
      <w:lang w:val="en-US" w:eastAsia="en-US"/>
    </w:rPr>
  </w:style>
  <w:style w:type="character" w:customStyle="1" w:styleId="SansinterligneCar">
    <w:name w:val="Sans interligne Car"/>
    <w:basedOn w:val="Policepardfaut"/>
    <w:link w:val="Sansinterligne"/>
    <w:uiPriority w:val="99"/>
    <w:locked/>
    <w:rsid w:val="0047273F"/>
    <w:rPr>
      <w:rFonts w:eastAsia="Times New Roman" w:cs="Times New Roman"/>
      <w:sz w:val="22"/>
      <w:szCs w:val="22"/>
      <w:lang w:val="en-US" w:eastAsia="en-US" w:bidi="ar-SA"/>
    </w:rPr>
  </w:style>
  <w:style w:type="paragraph" w:styleId="Textedebulles">
    <w:name w:val="Balloon Text"/>
    <w:basedOn w:val="Normal"/>
    <w:link w:val="TextedebullesCar"/>
    <w:uiPriority w:val="99"/>
    <w:semiHidden/>
    <w:rsid w:val="004727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7273F"/>
    <w:rPr>
      <w:rFonts w:ascii="Tahoma" w:hAnsi="Tahoma" w:cs="Tahoma"/>
      <w:sz w:val="16"/>
      <w:szCs w:val="16"/>
    </w:rPr>
  </w:style>
  <w:style w:type="character" w:styleId="Textedelespacerserv">
    <w:name w:val="Placeholder Text"/>
    <w:basedOn w:val="Policepardfaut"/>
    <w:uiPriority w:val="99"/>
    <w:semiHidden/>
    <w:rsid w:val="00543893"/>
    <w:rPr>
      <w:rFonts w:cs="Times New Roman"/>
      <w:color w:val="808080"/>
    </w:rPr>
  </w:style>
  <w:style w:type="paragraph" w:styleId="En-tte">
    <w:name w:val="header"/>
    <w:basedOn w:val="Normal"/>
    <w:link w:val="En-tteCar"/>
    <w:uiPriority w:val="99"/>
    <w:semiHidden/>
    <w:rsid w:val="00B76C97"/>
    <w:pPr>
      <w:tabs>
        <w:tab w:val="center" w:pos="4513"/>
        <w:tab w:val="right" w:pos="9026"/>
      </w:tabs>
      <w:spacing w:after="0" w:line="240" w:lineRule="auto"/>
    </w:pPr>
  </w:style>
  <w:style w:type="character" w:customStyle="1" w:styleId="En-tteCar">
    <w:name w:val="En-tête Car"/>
    <w:basedOn w:val="Policepardfaut"/>
    <w:link w:val="En-tte"/>
    <w:uiPriority w:val="99"/>
    <w:semiHidden/>
    <w:locked/>
    <w:rsid w:val="00B76C97"/>
    <w:rPr>
      <w:rFonts w:cs="Times New Roman"/>
    </w:rPr>
  </w:style>
  <w:style w:type="paragraph" w:styleId="Pieddepage">
    <w:name w:val="footer"/>
    <w:basedOn w:val="Normal"/>
    <w:link w:val="PieddepageCar"/>
    <w:uiPriority w:val="99"/>
    <w:semiHidden/>
    <w:rsid w:val="00B76C97"/>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locked/>
    <w:rsid w:val="00B76C97"/>
    <w:rPr>
      <w:rFonts w:cs="Times New Roman"/>
    </w:rPr>
  </w:style>
  <w:style w:type="character" w:styleId="Lienhypertexte">
    <w:name w:val="Hyperlink"/>
    <w:basedOn w:val="Policepardfaut"/>
    <w:uiPriority w:val="99"/>
    <w:rsid w:val="001A635E"/>
    <w:rPr>
      <w:rFonts w:cs="Times New Roman"/>
      <w:color w:val="0000FF"/>
      <w:u w:val="single"/>
    </w:rPr>
  </w:style>
  <w:style w:type="character" w:styleId="lev">
    <w:name w:val="Strong"/>
    <w:basedOn w:val="Policepardfaut"/>
    <w:uiPriority w:val="99"/>
    <w:qFormat/>
    <w:rsid w:val="001A635E"/>
    <w:rPr>
      <w:rFonts w:cs="Times New Roman"/>
      <w:b/>
      <w:bCs/>
    </w:rPr>
  </w:style>
  <w:style w:type="paragraph" w:styleId="Paragraphedeliste">
    <w:name w:val="List Paragraph"/>
    <w:basedOn w:val="Normal"/>
    <w:uiPriority w:val="34"/>
    <w:qFormat/>
    <w:rsid w:val="00E06734"/>
    <w:pPr>
      <w:ind w:left="720"/>
      <w:contextualSpacing/>
    </w:pPr>
  </w:style>
  <w:style w:type="character" w:styleId="Mentionnonrsolue">
    <w:name w:val="Unresolved Mention"/>
    <w:basedOn w:val="Policepardfaut"/>
    <w:uiPriority w:val="99"/>
    <w:rsid w:val="005F66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3828">
      <w:bodyDiv w:val="1"/>
      <w:marLeft w:val="0"/>
      <w:marRight w:val="0"/>
      <w:marTop w:val="0"/>
      <w:marBottom w:val="0"/>
      <w:divBdr>
        <w:top w:val="none" w:sz="0" w:space="0" w:color="auto"/>
        <w:left w:val="none" w:sz="0" w:space="0" w:color="auto"/>
        <w:bottom w:val="none" w:sz="0" w:space="0" w:color="auto"/>
        <w:right w:val="none" w:sz="0" w:space="0" w:color="auto"/>
      </w:divBdr>
    </w:div>
    <w:div w:id="19478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i@rhul.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nnah.thompson@rhu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HARC Fellowship Application Form</vt:lpstr>
    </vt:vector>
  </TitlesOfParts>
  <Company>Microsoft</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HARC Fellowship Application Form</dc:title>
  <dc:creator>znlc070</dc:creator>
  <cp:lastModifiedBy>eddie felson</cp:lastModifiedBy>
  <cp:revision>5</cp:revision>
  <dcterms:created xsi:type="dcterms:W3CDTF">2018-05-31T13:25:00Z</dcterms:created>
  <dcterms:modified xsi:type="dcterms:W3CDTF">2019-02-22T11:13:00Z</dcterms:modified>
</cp:coreProperties>
</file>