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B3F3" w14:textId="31F8E2BA" w:rsidR="00812C74" w:rsidRPr="00812C74" w:rsidRDefault="00812C74" w:rsidP="00812C74">
      <w:pPr>
        <w:spacing w:after="120"/>
        <w:rPr>
          <w:b/>
          <w:bCs/>
          <w:sz w:val="32"/>
          <w:szCs w:val="32"/>
        </w:rPr>
      </w:pPr>
      <w:r w:rsidRPr="00812C74">
        <w:rPr>
          <w:b/>
          <w:bCs/>
          <w:sz w:val="32"/>
          <w:szCs w:val="32"/>
        </w:rPr>
        <w:t xml:space="preserve">Bedford College and the University of London: Advancing a federal university experience in </w:t>
      </w:r>
      <w:proofErr w:type="gramStart"/>
      <w:r w:rsidRPr="00812C74">
        <w:rPr>
          <w:b/>
          <w:bCs/>
          <w:sz w:val="32"/>
          <w:szCs w:val="32"/>
        </w:rPr>
        <w:t>twentieth-century</w:t>
      </w:r>
      <w:proofErr w:type="gramEnd"/>
      <w:r w:rsidRPr="00812C74">
        <w:rPr>
          <w:b/>
          <w:bCs/>
          <w:sz w:val="32"/>
          <w:szCs w:val="32"/>
        </w:rPr>
        <w:t xml:space="preserve"> London</w:t>
      </w:r>
    </w:p>
    <w:p w14:paraId="09EFDED5" w14:textId="53A422A3" w:rsidR="00E103C5" w:rsidRPr="00E103C5" w:rsidRDefault="003F7AE0" w:rsidP="00812C74">
      <w:pPr>
        <w:spacing w:after="120"/>
        <w:rPr>
          <w:sz w:val="28"/>
          <w:szCs w:val="28"/>
        </w:rPr>
      </w:pPr>
      <w:r>
        <w:rPr>
          <w:sz w:val="28"/>
          <w:szCs w:val="28"/>
        </w:rPr>
        <w:t xml:space="preserve">Author: </w:t>
      </w:r>
      <w:r w:rsidR="00E103C5">
        <w:rPr>
          <w:sz w:val="28"/>
          <w:szCs w:val="28"/>
        </w:rPr>
        <w:t>Angharad Eyre,</w:t>
      </w:r>
      <w:r w:rsidR="00972CF8">
        <w:rPr>
          <w:sz w:val="28"/>
          <w:szCs w:val="28"/>
        </w:rPr>
        <w:t xml:space="preserve"> </w:t>
      </w:r>
      <w:r>
        <w:rPr>
          <w:sz w:val="28"/>
          <w:szCs w:val="28"/>
        </w:rPr>
        <w:t>N</w:t>
      </w:r>
      <w:r w:rsidR="00E103C5">
        <w:rPr>
          <w:sz w:val="28"/>
          <w:szCs w:val="28"/>
        </w:rPr>
        <w:t xml:space="preserve">ovember </w:t>
      </w:r>
      <w:r w:rsidR="00972CF8">
        <w:rPr>
          <w:sz w:val="28"/>
          <w:szCs w:val="28"/>
        </w:rPr>
        <w:t>2024</w:t>
      </w:r>
      <w:r w:rsidR="00E103C5">
        <w:rPr>
          <w:sz w:val="28"/>
          <w:szCs w:val="28"/>
        </w:rPr>
        <w:t xml:space="preserve"> </w:t>
      </w:r>
    </w:p>
    <w:p w14:paraId="602F3C45" w14:textId="051B78A4" w:rsidR="00812C74" w:rsidRDefault="00812C74" w:rsidP="00812C74">
      <w:pPr>
        <w:spacing w:after="120"/>
        <w:rPr>
          <w:b/>
          <w:bCs/>
          <w:sz w:val="28"/>
          <w:szCs w:val="28"/>
        </w:rPr>
      </w:pPr>
      <w:r>
        <w:rPr>
          <w:b/>
          <w:bCs/>
          <w:sz w:val="28"/>
          <w:szCs w:val="28"/>
        </w:rPr>
        <w:t>Introduction</w:t>
      </w:r>
    </w:p>
    <w:p w14:paraId="63645A7F" w14:textId="203DCC5C" w:rsidR="005769E0" w:rsidRDefault="000C7977" w:rsidP="00C86B09">
      <w:pPr>
        <w:spacing w:after="120"/>
        <w:rPr>
          <w:sz w:val="28"/>
          <w:szCs w:val="28"/>
        </w:rPr>
      </w:pPr>
      <w:r>
        <w:rPr>
          <w:sz w:val="28"/>
          <w:szCs w:val="28"/>
        </w:rPr>
        <w:t>I’m Dr Angharad Eyre</w:t>
      </w:r>
      <w:r w:rsidR="00D44F3C">
        <w:rPr>
          <w:sz w:val="28"/>
          <w:szCs w:val="28"/>
        </w:rPr>
        <w:t>, and I was employed about a year ago to work as an archival researcher on the University’s Anniversaries Project. What I do is</w:t>
      </w:r>
      <w:r w:rsidR="00E17E34">
        <w:rPr>
          <w:sz w:val="28"/>
          <w:szCs w:val="28"/>
        </w:rPr>
        <w:t xml:space="preserve"> </w:t>
      </w:r>
      <w:r w:rsidR="00D44F3C">
        <w:rPr>
          <w:sz w:val="28"/>
          <w:szCs w:val="28"/>
        </w:rPr>
        <w:t xml:space="preserve">find archival material that we can use in some way to celebrate shared anniversaries with Federation Members. </w:t>
      </w:r>
    </w:p>
    <w:p w14:paraId="0D8291EC" w14:textId="7D439CAB" w:rsidR="00812C74" w:rsidRDefault="005769E0" w:rsidP="00C86B09">
      <w:pPr>
        <w:spacing w:after="120"/>
        <w:rPr>
          <w:sz w:val="28"/>
          <w:szCs w:val="28"/>
        </w:rPr>
      </w:pPr>
      <w:r>
        <w:rPr>
          <w:sz w:val="28"/>
          <w:szCs w:val="28"/>
        </w:rPr>
        <w:t>T</w:t>
      </w:r>
      <w:r w:rsidR="000A228B">
        <w:rPr>
          <w:sz w:val="28"/>
          <w:szCs w:val="28"/>
        </w:rPr>
        <w:t>he 175</w:t>
      </w:r>
      <w:r w:rsidR="000A228B" w:rsidRPr="000A228B">
        <w:rPr>
          <w:sz w:val="28"/>
          <w:szCs w:val="28"/>
          <w:vertAlign w:val="superscript"/>
        </w:rPr>
        <w:t>th</w:t>
      </w:r>
      <w:r w:rsidR="000A228B">
        <w:rPr>
          <w:sz w:val="28"/>
          <w:szCs w:val="28"/>
        </w:rPr>
        <w:t xml:space="preserve"> anniversary of the founding of Bedford College was </w:t>
      </w:r>
      <w:r w:rsidR="00332D74">
        <w:rPr>
          <w:sz w:val="28"/>
          <w:szCs w:val="28"/>
        </w:rPr>
        <w:t>one that I was especially keen to celebrate, as</w:t>
      </w:r>
      <w:r w:rsidR="004D3CD0">
        <w:rPr>
          <w:sz w:val="28"/>
          <w:szCs w:val="28"/>
        </w:rPr>
        <w:t xml:space="preserve"> my background is in </w:t>
      </w:r>
      <w:r w:rsidR="002E5574">
        <w:rPr>
          <w:sz w:val="28"/>
          <w:szCs w:val="28"/>
        </w:rPr>
        <w:t xml:space="preserve">nineteenth-century </w:t>
      </w:r>
      <w:r w:rsidR="004D3CD0">
        <w:rPr>
          <w:sz w:val="28"/>
          <w:szCs w:val="28"/>
        </w:rPr>
        <w:t xml:space="preserve">women’s history, </w:t>
      </w:r>
      <w:r w:rsidR="002E5574">
        <w:rPr>
          <w:sz w:val="28"/>
          <w:szCs w:val="28"/>
        </w:rPr>
        <w:t>and I had already carried out some archival research on Bedford and Royal Holloway for</w:t>
      </w:r>
      <w:r w:rsidR="004526B1">
        <w:rPr>
          <w:sz w:val="28"/>
          <w:szCs w:val="28"/>
        </w:rPr>
        <w:t xml:space="preserve"> my PhD. Bedford especially </w:t>
      </w:r>
      <w:r w:rsidR="00A916FF">
        <w:rPr>
          <w:sz w:val="28"/>
          <w:szCs w:val="28"/>
        </w:rPr>
        <w:t>I find astounding – that it was founded as early as it was, with the specific aim of higher education for women</w:t>
      </w:r>
      <w:r w:rsidR="00477A9A">
        <w:rPr>
          <w:sz w:val="28"/>
          <w:szCs w:val="28"/>
        </w:rPr>
        <w:t xml:space="preserve"> – Elizabeth Jesser Reid was certainly ahead of her time.</w:t>
      </w:r>
      <w:r w:rsidR="00812C74">
        <w:rPr>
          <w:sz w:val="28"/>
          <w:szCs w:val="28"/>
        </w:rPr>
        <w:t xml:space="preserve"> </w:t>
      </w:r>
    </w:p>
    <w:p w14:paraId="1967EDF4" w14:textId="77777777" w:rsidR="001F0E72" w:rsidRDefault="001F0E72" w:rsidP="0025020E">
      <w:pPr>
        <w:spacing w:after="120"/>
        <w:rPr>
          <w:sz w:val="28"/>
          <w:szCs w:val="28"/>
        </w:rPr>
      </w:pPr>
    </w:p>
    <w:p w14:paraId="0C5E51F2" w14:textId="15DB278F" w:rsidR="0025020E" w:rsidRDefault="001F0E72" w:rsidP="0025020E">
      <w:pPr>
        <w:spacing w:after="120"/>
        <w:rPr>
          <w:sz w:val="28"/>
          <w:szCs w:val="28"/>
        </w:rPr>
      </w:pPr>
      <w:r>
        <w:rPr>
          <w:sz w:val="28"/>
          <w:szCs w:val="28"/>
        </w:rPr>
        <w:t>Bedford C</w:t>
      </w:r>
      <w:r w:rsidR="0025020E">
        <w:rPr>
          <w:sz w:val="28"/>
          <w:szCs w:val="28"/>
        </w:rPr>
        <w:t>ollege’s membership in the Federation from 1900 meant</w:t>
      </w:r>
      <w:r w:rsidR="00674790">
        <w:rPr>
          <w:sz w:val="28"/>
          <w:szCs w:val="28"/>
        </w:rPr>
        <w:t xml:space="preserve"> that</w:t>
      </w:r>
      <w:r w:rsidR="0025020E">
        <w:rPr>
          <w:sz w:val="28"/>
          <w:szCs w:val="28"/>
        </w:rPr>
        <w:t xml:space="preserve"> it was operating as </w:t>
      </w:r>
      <w:r w:rsidR="00885AA9">
        <w:rPr>
          <w:sz w:val="28"/>
          <w:szCs w:val="28"/>
        </w:rPr>
        <w:t>a member</w:t>
      </w:r>
      <w:r w:rsidR="0025020E">
        <w:rPr>
          <w:sz w:val="28"/>
          <w:szCs w:val="28"/>
        </w:rPr>
        <w:t xml:space="preserve"> of one of the five largest universities in the world. The advantages and opportunities this brought with it enhanced the experiences of staff and students. At t</w:t>
      </w:r>
      <w:r w:rsidR="00AF6FFA">
        <w:rPr>
          <w:sz w:val="28"/>
          <w:szCs w:val="28"/>
        </w:rPr>
        <w:t>h</w:t>
      </w:r>
      <w:r w:rsidR="0025020E">
        <w:rPr>
          <w:sz w:val="28"/>
          <w:szCs w:val="28"/>
        </w:rPr>
        <w:t xml:space="preserve">e same time, </w:t>
      </w:r>
      <w:r w:rsidR="00AF6FFA">
        <w:rPr>
          <w:sz w:val="28"/>
          <w:szCs w:val="28"/>
        </w:rPr>
        <w:t xml:space="preserve">as a foundational member of the Federation, Bedford contributed hugely to the University’s success and – as I argue in this presentation </w:t>
      </w:r>
      <w:r w:rsidR="00BF482A">
        <w:rPr>
          <w:sz w:val="28"/>
          <w:szCs w:val="28"/>
        </w:rPr>
        <w:t>–</w:t>
      </w:r>
      <w:r w:rsidR="00AF6FFA">
        <w:rPr>
          <w:sz w:val="28"/>
          <w:szCs w:val="28"/>
        </w:rPr>
        <w:t xml:space="preserve"> </w:t>
      </w:r>
      <w:r w:rsidR="00BF482A">
        <w:rPr>
          <w:sz w:val="28"/>
          <w:szCs w:val="28"/>
        </w:rPr>
        <w:t>played a prominent role in forming the University’s culture.</w:t>
      </w:r>
    </w:p>
    <w:p w14:paraId="62F8DC92" w14:textId="17B32E53" w:rsidR="00DD6442" w:rsidRDefault="00226CE5" w:rsidP="0025020E">
      <w:pPr>
        <w:spacing w:after="120"/>
        <w:rPr>
          <w:sz w:val="28"/>
          <w:szCs w:val="28"/>
        </w:rPr>
      </w:pPr>
      <w:r>
        <w:rPr>
          <w:sz w:val="28"/>
          <w:szCs w:val="28"/>
        </w:rPr>
        <w:t xml:space="preserve">As the researchers on the UCL Generation 200 project have mentioned, students at Federation Colleges in the twentieth century sometimes felt they had a dual identity – they were proud members of their college, but they were also proud members of the University. One thing I love are the college </w:t>
      </w:r>
      <w:r w:rsidR="005A33F3">
        <w:rPr>
          <w:sz w:val="28"/>
          <w:szCs w:val="28"/>
        </w:rPr>
        <w:t>scarves</w:t>
      </w:r>
      <w:r>
        <w:rPr>
          <w:sz w:val="28"/>
          <w:szCs w:val="28"/>
        </w:rPr>
        <w:t xml:space="preserve"> that had </w:t>
      </w:r>
      <w:r w:rsidR="0059432C">
        <w:rPr>
          <w:sz w:val="28"/>
          <w:szCs w:val="28"/>
        </w:rPr>
        <w:t>College colours on one side and London colours on the reverse</w:t>
      </w:r>
      <w:r w:rsidR="00D7578D">
        <w:rPr>
          <w:sz w:val="28"/>
          <w:szCs w:val="28"/>
        </w:rPr>
        <w:t>. (introduction slide)</w:t>
      </w:r>
    </w:p>
    <w:p w14:paraId="7AB6C013" w14:textId="77777777" w:rsidR="005123DE" w:rsidRDefault="005123DE" w:rsidP="0080789A">
      <w:pPr>
        <w:spacing w:after="120"/>
        <w:rPr>
          <w:b/>
          <w:bCs/>
          <w:sz w:val="28"/>
          <w:szCs w:val="28"/>
        </w:rPr>
      </w:pPr>
    </w:p>
    <w:p w14:paraId="47783C84" w14:textId="2A6543C0" w:rsidR="00812C74" w:rsidRDefault="00C4540A" w:rsidP="00812C74">
      <w:pPr>
        <w:spacing w:after="120"/>
        <w:rPr>
          <w:sz w:val="28"/>
          <w:szCs w:val="28"/>
        </w:rPr>
      </w:pPr>
      <w:r>
        <w:rPr>
          <w:sz w:val="28"/>
          <w:szCs w:val="28"/>
        </w:rPr>
        <w:t>Between 1836 and 1900,</w:t>
      </w:r>
      <w:r w:rsidR="00F20AAC">
        <w:rPr>
          <w:sz w:val="28"/>
          <w:szCs w:val="28"/>
        </w:rPr>
        <w:t xml:space="preserve"> </w:t>
      </w:r>
      <w:r w:rsidR="00812C74">
        <w:rPr>
          <w:sz w:val="28"/>
          <w:szCs w:val="28"/>
        </w:rPr>
        <w:t xml:space="preserve">University of London </w:t>
      </w:r>
      <w:r>
        <w:rPr>
          <w:sz w:val="28"/>
          <w:szCs w:val="28"/>
        </w:rPr>
        <w:t>w</w:t>
      </w:r>
      <w:r w:rsidR="00812C74">
        <w:rPr>
          <w:sz w:val="28"/>
          <w:szCs w:val="28"/>
        </w:rPr>
        <w:t xml:space="preserve">as more </w:t>
      </w:r>
      <w:r>
        <w:rPr>
          <w:sz w:val="28"/>
          <w:szCs w:val="28"/>
        </w:rPr>
        <w:t xml:space="preserve">like </w:t>
      </w:r>
      <w:r w:rsidR="00812C74">
        <w:rPr>
          <w:sz w:val="28"/>
          <w:szCs w:val="28"/>
        </w:rPr>
        <w:t>an exam board</w:t>
      </w:r>
      <w:r>
        <w:rPr>
          <w:sz w:val="28"/>
          <w:szCs w:val="28"/>
        </w:rPr>
        <w:t xml:space="preserve"> than a </w:t>
      </w:r>
      <w:proofErr w:type="gramStart"/>
      <w:r>
        <w:rPr>
          <w:sz w:val="28"/>
          <w:szCs w:val="28"/>
        </w:rPr>
        <w:t>University</w:t>
      </w:r>
      <w:proofErr w:type="gramEnd"/>
      <w:r>
        <w:rPr>
          <w:sz w:val="28"/>
          <w:szCs w:val="28"/>
        </w:rPr>
        <w:t xml:space="preserve"> as we understand it. </w:t>
      </w:r>
      <w:r w:rsidR="00D37E0A">
        <w:rPr>
          <w:sz w:val="28"/>
          <w:szCs w:val="28"/>
        </w:rPr>
        <w:t>It was established to award degrees to</w:t>
      </w:r>
      <w:r w:rsidR="00CA52A4">
        <w:rPr>
          <w:sz w:val="28"/>
          <w:szCs w:val="28"/>
        </w:rPr>
        <w:t xml:space="preserve"> students studying at</w:t>
      </w:r>
      <w:r w:rsidR="00D37E0A">
        <w:rPr>
          <w:sz w:val="28"/>
          <w:szCs w:val="28"/>
        </w:rPr>
        <w:t xml:space="preserve"> UCL and </w:t>
      </w:r>
      <w:proofErr w:type="gramStart"/>
      <w:r w:rsidR="00D37E0A">
        <w:rPr>
          <w:sz w:val="28"/>
          <w:szCs w:val="28"/>
        </w:rPr>
        <w:t>King’s</w:t>
      </w:r>
      <w:r w:rsidR="00CA52A4">
        <w:rPr>
          <w:sz w:val="28"/>
          <w:szCs w:val="28"/>
        </w:rPr>
        <w:t>, and</w:t>
      </w:r>
      <w:proofErr w:type="gramEnd"/>
      <w:r w:rsidR="00CA52A4">
        <w:rPr>
          <w:sz w:val="28"/>
          <w:szCs w:val="28"/>
        </w:rPr>
        <w:t xml:space="preserve"> </w:t>
      </w:r>
      <w:r w:rsidR="00BF6F9B">
        <w:rPr>
          <w:sz w:val="28"/>
          <w:szCs w:val="28"/>
        </w:rPr>
        <w:t>went on to</w:t>
      </w:r>
      <w:r w:rsidR="00CA52A4">
        <w:rPr>
          <w:sz w:val="28"/>
          <w:szCs w:val="28"/>
        </w:rPr>
        <w:t xml:space="preserve"> </w:t>
      </w:r>
      <w:r w:rsidR="00812C74">
        <w:rPr>
          <w:sz w:val="28"/>
          <w:szCs w:val="28"/>
        </w:rPr>
        <w:t>provid</w:t>
      </w:r>
      <w:r w:rsidR="00D37E0A">
        <w:rPr>
          <w:sz w:val="28"/>
          <w:szCs w:val="28"/>
        </w:rPr>
        <w:t>e</w:t>
      </w:r>
      <w:r w:rsidR="00812C74">
        <w:rPr>
          <w:sz w:val="28"/>
          <w:szCs w:val="28"/>
        </w:rPr>
        <w:t xml:space="preserve"> degree examinations for students across the UK and worldwide. </w:t>
      </w:r>
      <w:r w:rsidR="00BF6F9B">
        <w:rPr>
          <w:sz w:val="28"/>
          <w:szCs w:val="28"/>
        </w:rPr>
        <w:t xml:space="preserve">It had no student </w:t>
      </w:r>
      <w:r w:rsidR="00BF6F9B">
        <w:rPr>
          <w:sz w:val="28"/>
          <w:szCs w:val="28"/>
        </w:rPr>
        <w:lastRenderedPageBreak/>
        <w:t>body of its own, no Faculty Boards – and no teachers of the courses could influence the content of the degrees or the exams.</w:t>
      </w:r>
    </w:p>
    <w:p w14:paraId="6D1B6448" w14:textId="77777777" w:rsidR="00B3132B" w:rsidRDefault="00EE39A6" w:rsidP="00D646FA">
      <w:pPr>
        <w:spacing w:after="120"/>
        <w:rPr>
          <w:sz w:val="28"/>
          <w:szCs w:val="28"/>
        </w:rPr>
      </w:pPr>
      <w:r>
        <w:rPr>
          <w:sz w:val="28"/>
          <w:szCs w:val="28"/>
        </w:rPr>
        <w:t>Like other Universities in England, University of London did not award degrees to women</w:t>
      </w:r>
      <w:r w:rsidR="00CD0FC0">
        <w:rPr>
          <w:sz w:val="28"/>
          <w:szCs w:val="28"/>
        </w:rPr>
        <w:t xml:space="preserve">, though it did institute a special examination </w:t>
      </w:r>
      <w:r w:rsidR="00C20B8C">
        <w:rPr>
          <w:sz w:val="28"/>
          <w:szCs w:val="28"/>
        </w:rPr>
        <w:t xml:space="preserve">and credential </w:t>
      </w:r>
      <w:r w:rsidR="00CD0FC0">
        <w:rPr>
          <w:sz w:val="28"/>
          <w:szCs w:val="28"/>
        </w:rPr>
        <w:t>for women</w:t>
      </w:r>
      <w:r w:rsidR="00C20B8C">
        <w:rPr>
          <w:sz w:val="28"/>
          <w:szCs w:val="28"/>
        </w:rPr>
        <w:t xml:space="preserve"> in 1968. Unlike other universities though, </w:t>
      </w:r>
      <w:r w:rsidR="001556F0">
        <w:rPr>
          <w:sz w:val="28"/>
          <w:szCs w:val="28"/>
        </w:rPr>
        <w:t xml:space="preserve">University of London </w:t>
      </w:r>
      <w:r w:rsidR="00C20B8C">
        <w:rPr>
          <w:sz w:val="28"/>
          <w:szCs w:val="28"/>
        </w:rPr>
        <w:t xml:space="preserve">can be </w:t>
      </w:r>
      <w:r w:rsidR="001556F0">
        <w:rPr>
          <w:sz w:val="28"/>
          <w:szCs w:val="28"/>
        </w:rPr>
        <w:t>proud that it was the first university to open degrees to women</w:t>
      </w:r>
      <w:r w:rsidR="000E19EE">
        <w:rPr>
          <w:sz w:val="28"/>
          <w:szCs w:val="28"/>
        </w:rPr>
        <w:t xml:space="preserve"> – in 1878, a very long time before Oxford and Cambridge</w:t>
      </w:r>
      <w:r w:rsidR="001556F0">
        <w:rPr>
          <w:sz w:val="28"/>
          <w:szCs w:val="28"/>
        </w:rPr>
        <w:t>.</w:t>
      </w:r>
      <w:r w:rsidR="002F7690">
        <w:rPr>
          <w:sz w:val="28"/>
          <w:szCs w:val="28"/>
        </w:rPr>
        <w:t xml:space="preserve"> And I think we largely have Bedford to thank for this. </w:t>
      </w:r>
    </w:p>
    <w:p w14:paraId="57772729" w14:textId="77777777" w:rsidR="00180A07" w:rsidRDefault="00180A07" w:rsidP="00D646FA">
      <w:pPr>
        <w:spacing w:after="120"/>
        <w:rPr>
          <w:sz w:val="28"/>
          <w:szCs w:val="28"/>
        </w:rPr>
      </w:pPr>
    </w:p>
    <w:p w14:paraId="25EB1522" w14:textId="4696828E" w:rsidR="00B27C78" w:rsidRDefault="00C172AE" w:rsidP="00D646FA">
      <w:pPr>
        <w:spacing w:after="120"/>
        <w:rPr>
          <w:sz w:val="28"/>
          <w:szCs w:val="28"/>
        </w:rPr>
      </w:pPr>
      <w:r>
        <w:rPr>
          <w:sz w:val="28"/>
          <w:szCs w:val="28"/>
        </w:rPr>
        <w:t xml:space="preserve">The prejudice against women’s higher education was linked to the </w:t>
      </w:r>
      <w:r w:rsidR="006A6989">
        <w:rPr>
          <w:sz w:val="28"/>
          <w:szCs w:val="28"/>
        </w:rPr>
        <w:t xml:space="preserve">wider </w:t>
      </w:r>
      <w:r w:rsidR="0095018E">
        <w:rPr>
          <w:sz w:val="28"/>
          <w:szCs w:val="28"/>
        </w:rPr>
        <w:t xml:space="preserve">disapproval of </w:t>
      </w:r>
      <w:r w:rsidR="001244BD">
        <w:rPr>
          <w:sz w:val="28"/>
          <w:szCs w:val="28"/>
        </w:rPr>
        <w:t xml:space="preserve">women’s advancement in the late nineteenth century. </w:t>
      </w:r>
      <w:r w:rsidR="00B27C78">
        <w:rPr>
          <w:sz w:val="28"/>
          <w:szCs w:val="28"/>
        </w:rPr>
        <w:t>[Slide]</w:t>
      </w:r>
    </w:p>
    <w:p w14:paraId="7A4CDE60" w14:textId="2846244B" w:rsidR="00B3132B" w:rsidRDefault="001244BD" w:rsidP="00D646FA">
      <w:pPr>
        <w:spacing w:after="120"/>
        <w:rPr>
          <w:sz w:val="28"/>
          <w:szCs w:val="28"/>
        </w:rPr>
      </w:pPr>
      <w:r>
        <w:rPr>
          <w:sz w:val="28"/>
          <w:szCs w:val="28"/>
        </w:rPr>
        <w:t>These are just three examples of cartoons warning against the effects higher education might have on women</w:t>
      </w:r>
      <w:r w:rsidR="000D77BF">
        <w:rPr>
          <w:sz w:val="28"/>
          <w:szCs w:val="28"/>
        </w:rPr>
        <w:t xml:space="preserve">. </w:t>
      </w:r>
      <w:r w:rsidR="00A85588">
        <w:rPr>
          <w:sz w:val="28"/>
          <w:szCs w:val="28"/>
        </w:rPr>
        <w:t xml:space="preserve">Commentators believed that higher education would </w:t>
      </w:r>
      <w:r w:rsidR="00FE3F73">
        <w:rPr>
          <w:sz w:val="28"/>
          <w:szCs w:val="28"/>
        </w:rPr>
        <w:t xml:space="preserve">adversely </w:t>
      </w:r>
      <w:r w:rsidR="009A365A">
        <w:rPr>
          <w:sz w:val="28"/>
          <w:szCs w:val="28"/>
        </w:rPr>
        <w:t>affect women’s health</w:t>
      </w:r>
      <w:r w:rsidR="0022606A">
        <w:rPr>
          <w:sz w:val="28"/>
          <w:szCs w:val="28"/>
        </w:rPr>
        <w:t xml:space="preserve">, </w:t>
      </w:r>
      <w:proofErr w:type="gramStart"/>
      <w:r w:rsidR="0022606A">
        <w:rPr>
          <w:sz w:val="28"/>
          <w:szCs w:val="28"/>
        </w:rPr>
        <w:t>bodies</w:t>
      </w:r>
      <w:proofErr w:type="gramEnd"/>
      <w:r w:rsidR="0022606A">
        <w:rPr>
          <w:sz w:val="28"/>
          <w:szCs w:val="28"/>
        </w:rPr>
        <w:t xml:space="preserve"> and morals – they worried it could make them nervous, </w:t>
      </w:r>
      <w:r w:rsidR="00FE3F73">
        <w:rPr>
          <w:sz w:val="28"/>
          <w:szCs w:val="28"/>
        </w:rPr>
        <w:t xml:space="preserve">masculine, debauched, and even </w:t>
      </w:r>
      <w:r w:rsidR="0022606A">
        <w:rPr>
          <w:sz w:val="28"/>
          <w:szCs w:val="28"/>
        </w:rPr>
        <w:t>infertile</w:t>
      </w:r>
      <w:r w:rsidR="00FE3F73">
        <w:rPr>
          <w:sz w:val="28"/>
          <w:szCs w:val="28"/>
        </w:rPr>
        <w:t>.</w:t>
      </w:r>
      <w:r w:rsidR="00C54BD1">
        <w:rPr>
          <w:sz w:val="28"/>
          <w:szCs w:val="28"/>
        </w:rPr>
        <w:t xml:space="preserve"> You can see here there’s a real worry around college women smoking</w:t>
      </w:r>
      <w:r w:rsidR="00E61B8B">
        <w:rPr>
          <w:sz w:val="28"/>
          <w:szCs w:val="28"/>
        </w:rPr>
        <w:t xml:space="preserve"> as well</w:t>
      </w:r>
      <w:r w:rsidR="00C54BD1">
        <w:rPr>
          <w:sz w:val="28"/>
          <w:szCs w:val="28"/>
        </w:rPr>
        <w:t>,</w:t>
      </w:r>
      <w:r w:rsidR="00E61B8B">
        <w:rPr>
          <w:sz w:val="28"/>
          <w:szCs w:val="28"/>
        </w:rPr>
        <w:t xml:space="preserve"> the second two have cigarettes – which </w:t>
      </w:r>
      <w:r w:rsidR="00C54BD1">
        <w:rPr>
          <w:sz w:val="28"/>
          <w:szCs w:val="28"/>
        </w:rPr>
        <w:t>we’ll come back to.</w:t>
      </w:r>
    </w:p>
    <w:p w14:paraId="0D98A080" w14:textId="61BFBE10" w:rsidR="00013030" w:rsidRDefault="00013030" w:rsidP="00D646FA">
      <w:pPr>
        <w:spacing w:after="120"/>
        <w:rPr>
          <w:sz w:val="28"/>
          <w:szCs w:val="28"/>
        </w:rPr>
      </w:pPr>
      <w:r>
        <w:rPr>
          <w:sz w:val="28"/>
          <w:szCs w:val="28"/>
        </w:rPr>
        <w:t>[Slide]</w:t>
      </w:r>
    </w:p>
    <w:p w14:paraId="3197182B" w14:textId="4DBAAD56" w:rsidR="007C1459" w:rsidRPr="00D646FA" w:rsidRDefault="002F7690" w:rsidP="00D646FA">
      <w:pPr>
        <w:spacing w:after="120"/>
        <w:rPr>
          <w:sz w:val="28"/>
          <w:szCs w:val="28"/>
        </w:rPr>
      </w:pPr>
      <w:r>
        <w:rPr>
          <w:sz w:val="28"/>
          <w:szCs w:val="28"/>
        </w:rPr>
        <w:t xml:space="preserve">It was </w:t>
      </w:r>
      <w:r w:rsidR="001556F0">
        <w:rPr>
          <w:sz w:val="28"/>
          <w:szCs w:val="28"/>
        </w:rPr>
        <w:t xml:space="preserve">in large part </w:t>
      </w:r>
      <w:r w:rsidR="005123DE">
        <w:rPr>
          <w:sz w:val="28"/>
          <w:szCs w:val="28"/>
        </w:rPr>
        <w:t>due</w:t>
      </w:r>
      <w:r w:rsidR="001556F0">
        <w:rPr>
          <w:sz w:val="28"/>
          <w:szCs w:val="28"/>
        </w:rPr>
        <w:t xml:space="preserve"> to the inspiration and hard work of Elizabeth Jesser Reid</w:t>
      </w:r>
      <w:r w:rsidR="001E1286">
        <w:rPr>
          <w:sz w:val="28"/>
          <w:szCs w:val="28"/>
        </w:rPr>
        <w:t xml:space="preserve"> at Bedford College</w:t>
      </w:r>
      <w:r w:rsidR="001556F0">
        <w:rPr>
          <w:sz w:val="28"/>
          <w:szCs w:val="28"/>
        </w:rPr>
        <w:t xml:space="preserve"> that </w:t>
      </w:r>
      <w:r w:rsidR="000E19EE">
        <w:rPr>
          <w:sz w:val="28"/>
          <w:szCs w:val="28"/>
        </w:rPr>
        <w:t>offering degrees to women was a real possibility at this time.</w:t>
      </w:r>
      <w:r w:rsidR="005C4E63">
        <w:rPr>
          <w:sz w:val="28"/>
          <w:szCs w:val="28"/>
        </w:rPr>
        <w:t xml:space="preserve"> </w:t>
      </w:r>
      <w:r>
        <w:rPr>
          <w:sz w:val="28"/>
          <w:szCs w:val="28"/>
        </w:rPr>
        <w:t>O</w:t>
      </w:r>
      <w:r w:rsidR="005C4E63">
        <w:rPr>
          <w:sz w:val="28"/>
          <w:szCs w:val="28"/>
        </w:rPr>
        <w:t>f the first nine to take th</w:t>
      </w:r>
      <w:r>
        <w:rPr>
          <w:sz w:val="28"/>
          <w:szCs w:val="28"/>
        </w:rPr>
        <w:t>e special</w:t>
      </w:r>
      <w:r w:rsidR="005C4E63">
        <w:rPr>
          <w:sz w:val="28"/>
          <w:szCs w:val="28"/>
        </w:rPr>
        <w:t xml:space="preserve"> exam</w:t>
      </w:r>
      <w:r>
        <w:rPr>
          <w:sz w:val="28"/>
          <w:szCs w:val="28"/>
        </w:rPr>
        <w:t>ination in 1868</w:t>
      </w:r>
      <w:r w:rsidR="005C4E63">
        <w:rPr>
          <w:sz w:val="28"/>
          <w:szCs w:val="28"/>
        </w:rPr>
        <w:t xml:space="preserve"> at least two were Bedford students: Eliza Orme and Isabella de Lancy West.</w:t>
      </w:r>
      <w:r w:rsidR="001E1286">
        <w:t xml:space="preserve"> </w:t>
      </w:r>
    </w:p>
    <w:p w14:paraId="65778AA1" w14:textId="5B019FC2" w:rsidR="001E1286" w:rsidRDefault="001E1286" w:rsidP="005123DE">
      <w:pPr>
        <w:spacing w:after="120"/>
        <w:rPr>
          <w:sz w:val="28"/>
          <w:szCs w:val="28"/>
        </w:rPr>
      </w:pPr>
      <w:r>
        <w:rPr>
          <w:sz w:val="28"/>
          <w:szCs w:val="28"/>
        </w:rPr>
        <w:t xml:space="preserve">It </w:t>
      </w:r>
      <w:r w:rsidR="005123DE">
        <w:rPr>
          <w:sz w:val="28"/>
          <w:szCs w:val="28"/>
        </w:rPr>
        <w:t xml:space="preserve">became </w:t>
      </w:r>
      <w:r>
        <w:rPr>
          <w:sz w:val="28"/>
          <w:szCs w:val="28"/>
        </w:rPr>
        <w:t xml:space="preserve">clear from the intellectual achievements of students at Bedford that women could handle degree-level study, </w:t>
      </w:r>
      <w:r w:rsidR="006642F0">
        <w:rPr>
          <w:sz w:val="28"/>
          <w:szCs w:val="28"/>
        </w:rPr>
        <w:t xml:space="preserve">and when </w:t>
      </w:r>
      <w:proofErr w:type="spellStart"/>
      <w:r w:rsidR="006642F0">
        <w:rPr>
          <w:sz w:val="28"/>
          <w:szCs w:val="28"/>
        </w:rPr>
        <w:t>UoL</w:t>
      </w:r>
      <w:proofErr w:type="spellEnd"/>
      <w:r w:rsidR="006642F0">
        <w:rPr>
          <w:sz w:val="28"/>
          <w:szCs w:val="28"/>
        </w:rPr>
        <w:t xml:space="preserve"> </w:t>
      </w:r>
      <w:proofErr w:type="gramStart"/>
      <w:r w:rsidR="006642F0">
        <w:rPr>
          <w:sz w:val="28"/>
          <w:szCs w:val="28"/>
        </w:rPr>
        <w:t>opened up</w:t>
      </w:r>
      <w:proofErr w:type="gramEnd"/>
      <w:r w:rsidR="006642F0">
        <w:rPr>
          <w:sz w:val="28"/>
          <w:szCs w:val="28"/>
        </w:rPr>
        <w:t xml:space="preserve"> its degrees to women, Bedford immediately started entering cohorts of students</w:t>
      </w:r>
      <w:r w:rsidR="001015B8">
        <w:rPr>
          <w:sz w:val="28"/>
          <w:szCs w:val="28"/>
        </w:rPr>
        <w:t xml:space="preserve"> for the exams.</w:t>
      </w:r>
    </w:p>
    <w:p w14:paraId="299AAD7B" w14:textId="37AEF789" w:rsidR="00812C74" w:rsidRDefault="008E775D" w:rsidP="00812C74">
      <w:pPr>
        <w:spacing w:after="120"/>
        <w:rPr>
          <w:sz w:val="28"/>
          <w:szCs w:val="28"/>
        </w:rPr>
      </w:pPr>
      <w:r>
        <w:rPr>
          <w:sz w:val="28"/>
          <w:szCs w:val="28"/>
        </w:rPr>
        <w:t xml:space="preserve">When plans were made to </w:t>
      </w:r>
      <w:r w:rsidR="004C373F">
        <w:rPr>
          <w:sz w:val="28"/>
          <w:szCs w:val="28"/>
        </w:rPr>
        <w:t>develop</w:t>
      </w:r>
      <w:r w:rsidR="00812C74">
        <w:rPr>
          <w:sz w:val="28"/>
          <w:szCs w:val="28"/>
        </w:rPr>
        <w:t xml:space="preserve"> University of London into a</w:t>
      </w:r>
      <w:r w:rsidR="004C373F">
        <w:rPr>
          <w:sz w:val="28"/>
          <w:szCs w:val="28"/>
        </w:rPr>
        <w:t xml:space="preserve"> proper</w:t>
      </w:r>
      <w:r w:rsidR="00812C74">
        <w:rPr>
          <w:sz w:val="28"/>
          <w:szCs w:val="28"/>
        </w:rPr>
        <w:t xml:space="preserve"> teaching and research university – a true University in and for London</w:t>
      </w:r>
      <w:r>
        <w:rPr>
          <w:sz w:val="28"/>
          <w:szCs w:val="28"/>
        </w:rPr>
        <w:t xml:space="preserve"> – Bedford </w:t>
      </w:r>
      <w:r w:rsidR="005441F3">
        <w:rPr>
          <w:sz w:val="28"/>
          <w:szCs w:val="28"/>
        </w:rPr>
        <w:t>was involved</w:t>
      </w:r>
      <w:r w:rsidR="00812C74">
        <w:rPr>
          <w:sz w:val="28"/>
          <w:szCs w:val="28"/>
        </w:rPr>
        <w:t>.</w:t>
      </w:r>
      <w:r w:rsidR="004C373F">
        <w:rPr>
          <w:sz w:val="28"/>
          <w:szCs w:val="28"/>
        </w:rPr>
        <w:t xml:space="preserve"> There were two Royal Commissions</w:t>
      </w:r>
      <w:r w:rsidR="005441F3">
        <w:rPr>
          <w:sz w:val="28"/>
          <w:szCs w:val="28"/>
        </w:rPr>
        <w:t xml:space="preserve"> on the subject, and o</w:t>
      </w:r>
      <w:r w:rsidR="00B51196">
        <w:rPr>
          <w:sz w:val="28"/>
          <w:szCs w:val="28"/>
        </w:rPr>
        <w:t xml:space="preserve">ne of the witnesses put forward to speak about women’s education and the possibility of Bedford’s inclusion in the new university was </w:t>
      </w:r>
      <w:r w:rsidR="00B51196" w:rsidRPr="00F02E32">
        <w:rPr>
          <w:sz w:val="28"/>
          <w:szCs w:val="28"/>
        </w:rPr>
        <w:t xml:space="preserve">Sophie Bryant – an alumna of Bedford </w:t>
      </w:r>
      <w:r w:rsidR="005A07A7" w:rsidRPr="00F02E32">
        <w:rPr>
          <w:sz w:val="28"/>
          <w:szCs w:val="28"/>
        </w:rPr>
        <w:t xml:space="preserve">who was at this time headmistress of North </w:t>
      </w:r>
      <w:r w:rsidR="005A07A7" w:rsidRPr="00F02E32">
        <w:rPr>
          <w:sz w:val="28"/>
          <w:szCs w:val="28"/>
        </w:rPr>
        <w:lastRenderedPageBreak/>
        <w:t>London Collegiate School for Girls.</w:t>
      </w:r>
      <w:r w:rsidR="00F02E32">
        <w:rPr>
          <w:sz w:val="28"/>
          <w:szCs w:val="28"/>
        </w:rPr>
        <w:t xml:space="preserve"> By this point she had also gained her BSc. and Doctor of Science while teaching at North Collegiate.</w:t>
      </w:r>
    </w:p>
    <w:p w14:paraId="405BEF8E" w14:textId="2BF5F37A" w:rsidR="005C150E" w:rsidRDefault="009B0A02" w:rsidP="005C150E">
      <w:pPr>
        <w:spacing w:after="120"/>
        <w:rPr>
          <w:sz w:val="28"/>
          <w:szCs w:val="28"/>
        </w:rPr>
      </w:pPr>
      <w:proofErr w:type="gramStart"/>
      <w:r>
        <w:rPr>
          <w:sz w:val="28"/>
          <w:szCs w:val="28"/>
        </w:rPr>
        <w:t>So</w:t>
      </w:r>
      <w:proofErr w:type="gramEnd"/>
      <w:r>
        <w:rPr>
          <w:sz w:val="28"/>
          <w:szCs w:val="28"/>
        </w:rPr>
        <w:t xml:space="preserve"> while</w:t>
      </w:r>
      <w:r w:rsidR="00184536">
        <w:rPr>
          <w:sz w:val="28"/>
          <w:szCs w:val="28"/>
        </w:rPr>
        <w:t xml:space="preserve"> male</w:t>
      </w:r>
      <w:r>
        <w:rPr>
          <w:sz w:val="28"/>
          <w:szCs w:val="28"/>
        </w:rPr>
        <w:t xml:space="preserve"> </w:t>
      </w:r>
      <w:r w:rsidR="0076264B">
        <w:rPr>
          <w:sz w:val="28"/>
          <w:szCs w:val="28"/>
        </w:rPr>
        <w:t xml:space="preserve">witnesses for Royal Holloway were still </w:t>
      </w:r>
      <w:r w:rsidR="00184536">
        <w:rPr>
          <w:sz w:val="28"/>
          <w:szCs w:val="28"/>
        </w:rPr>
        <w:t xml:space="preserve">privately admitting to the reviewers that they thought </w:t>
      </w:r>
      <w:r w:rsidR="005C150E">
        <w:rPr>
          <w:sz w:val="28"/>
          <w:szCs w:val="28"/>
        </w:rPr>
        <w:t>their women students were in danger of being overworked, and were discussing implementing courses in cooking and dressmaking</w:t>
      </w:r>
      <w:r w:rsidR="00AD01E1">
        <w:rPr>
          <w:sz w:val="28"/>
          <w:szCs w:val="28"/>
        </w:rPr>
        <w:t>, Sophie Bryant was confirming that many of the London headmistresses wanted their students to be able to go on and take degrees. More than this, she was already discussing the idea of women becoming Professors</w:t>
      </w:r>
      <w:r w:rsidR="00DC763F">
        <w:rPr>
          <w:sz w:val="28"/>
          <w:szCs w:val="28"/>
        </w:rPr>
        <w:t xml:space="preserve"> in a very matter-of-fact way.</w:t>
      </w:r>
      <w:r w:rsidR="00674F9C">
        <w:rPr>
          <w:sz w:val="28"/>
          <w:szCs w:val="28"/>
        </w:rPr>
        <w:t xml:space="preserve"> [Slide]</w:t>
      </w:r>
    </w:p>
    <w:p w14:paraId="44A601B8" w14:textId="525BA10C" w:rsidR="009B0A02" w:rsidRPr="00385CB7" w:rsidRDefault="00016C18" w:rsidP="005C150E">
      <w:pPr>
        <w:spacing w:after="120"/>
        <w:rPr>
          <w:sz w:val="28"/>
          <w:szCs w:val="28"/>
        </w:rPr>
      </w:pPr>
      <w:r w:rsidRPr="00385CB7">
        <w:rPr>
          <w:sz w:val="28"/>
          <w:szCs w:val="28"/>
        </w:rPr>
        <w:t xml:space="preserve">Q: </w:t>
      </w:r>
      <w:r w:rsidR="009B0A02" w:rsidRPr="00385CB7">
        <w:rPr>
          <w:sz w:val="28"/>
          <w:szCs w:val="28"/>
        </w:rPr>
        <w:t xml:space="preserve">Then do you contemplate that ladies should be professors? </w:t>
      </w:r>
      <w:r w:rsidR="00DC763F" w:rsidRPr="00385CB7">
        <w:rPr>
          <w:sz w:val="28"/>
          <w:szCs w:val="28"/>
        </w:rPr>
        <w:t>A:</w:t>
      </w:r>
      <w:r w:rsidR="009B0A02" w:rsidRPr="00385CB7">
        <w:rPr>
          <w:sz w:val="28"/>
          <w:szCs w:val="28"/>
        </w:rPr>
        <w:t xml:space="preserve"> Certainly. I should have thought they would be eligible to be professors in the new University.’ </w:t>
      </w:r>
    </w:p>
    <w:p w14:paraId="7BAE4B4A" w14:textId="7A44077A" w:rsidR="002C49F2" w:rsidRPr="002C49F2" w:rsidRDefault="002C49F2" w:rsidP="002C49F2">
      <w:pPr>
        <w:spacing w:after="120"/>
        <w:rPr>
          <w:sz w:val="28"/>
          <w:szCs w:val="28"/>
        </w:rPr>
      </w:pPr>
      <w:r w:rsidRPr="002C49F2">
        <w:rPr>
          <w:sz w:val="28"/>
          <w:szCs w:val="28"/>
        </w:rPr>
        <w:t>She was also quite dismissive of higher education institutions that did not prepare their students for degrees. When the Commission</w:t>
      </w:r>
      <w:r w:rsidR="00BC13C8">
        <w:rPr>
          <w:sz w:val="28"/>
          <w:szCs w:val="28"/>
        </w:rPr>
        <w:t xml:space="preserve"> asked about Bedford’s neighbouring </w:t>
      </w:r>
      <w:r w:rsidRPr="002C49F2">
        <w:rPr>
          <w:sz w:val="28"/>
          <w:szCs w:val="28"/>
        </w:rPr>
        <w:t>Queen’s College</w:t>
      </w:r>
      <w:r w:rsidR="00026F7C">
        <w:rPr>
          <w:sz w:val="28"/>
          <w:szCs w:val="28"/>
        </w:rPr>
        <w:t>, and whether they would</w:t>
      </w:r>
      <w:r w:rsidRPr="002C49F2">
        <w:rPr>
          <w:sz w:val="28"/>
          <w:szCs w:val="28"/>
        </w:rPr>
        <w:t xml:space="preserve"> join the new Federal University in London, </w:t>
      </w:r>
      <w:r w:rsidR="00026F7C">
        <w:rPr>
          <w:sz w:val="28"/>
          <w:szCs w:val="28"/>
        </w:rPr>
        <w:t>Bryant</w:t>
      </w:r>
      <w:r w:rsidRPr="002C49F2">
        <w:rPr>
          <w:sz w:val="28"/>
          <w:szCs w:val="28"/>
        </w:rPr>
        <w:t xml:space="preserve"> rather threw her </w:t>
      </w:r>
      <w:r w:rsidR="00AD6DEF">
        <w:rPr>
          <w:sz w:val="28"/>
          <w:szCs w:val="28"/>
        </w:rPr>
        <w:t>fellow workers in women’s education</w:t>
      </w:r>
      <w:r w:rsidR="00026F7C">
        <w:rPr>
          <w:sz w:val="28"/>
          <w:szCs w:val="28"/>
        </w:rPr>
        <w:t xml:space="preserve"> </w:t>
      </w:r>
      <w:r w:rsidRPr="002C49F2">
        <w:rPr>
          <w:sz w:val="28"/>
          <w:szCs w:val="28"/>
        </w:rPr>
        <w:t>under the bus</w:t>
      </w:r>
      <w:r w:rsidR="00AD6DEF">
        <w:rPr>
          <w:sz w:val="28"/>
          <w:szCs w:val="28"/>
        </w:rPr>
        <w:t xml:space="preserve">. </w:t>
      </w:r>
      <w:r w:rsidR="008D4B63">
        <w:rPr>
          <w:sz w:val="28"/>
          <w:szCs w:val="28"/>
        </w:rPr>
        <w:t>Here’s the exchange:</w:t>
      </w:r>
    </w:p>
    <w:p w14:paraId="7C7BC21F" w14:textId="77777777" w:rsidR="00844952" w:rsidRPr="00385CB7" w:rsidRDefault="008D4B63" w:rsidP="00A64A6D">
      <w:pPr>
        <w:rPr>
          <w:sz w:val="28"/>
          <w:szCs w:val="28"/>
        </w:rPr>
      </w:pPr>
      <w:r w:rsidRPr="00385CB7">
        <w:rPr>
          <w:sz w:val="28"/>
          <w:szCs w:val="28"/>
        </w:rPr>
        <w:t xml:space="preserve">Q: </w:t>
      </w:r>
      <w:r w:rsidR="00A64A6D" w:rsidRPr="00385CB7">
        <w:rPr>
          <w:sz w:val="28"/>
          <w:szCs w:val="28"/>
        </w:rPr>
        <w:t xml:space="preserve">Where do the Queen’s College students obtain their degrees? </w:t>
      </w:r>
    </w:p>
    <w:p w14:paraId="6884C8BC" w14:textId="77777777" w:rsidR="00844952" w:rsidRPr="00385CB7" w:rsidRDefault="008D4B63" w:rsidP="00A64A6D">
      <w:pPr>
        <w:rPr>
          <w:sz w:val="28"/>
          <w:szCs w:val="28"/>
        </w:rPr>
      </w:pPr>
      <w:r w:rsidRPr="00385CB7">
        <w:rPr>
          <w:sz w:val="28"/>
          <w:szCs w:val="28"/>
        </w:rPr>
        <w:t>A:</w:t>
      </w:r>
      <w:r w:rsidR="00016C18" w:rsidRPr="00385CB7">
        <w:rPr>
          <w:sz w:val="28"/>
          <w:szCs w:val="28"/>
        </w:rPr>
        <w:t xml:space="preserve"> </w:t>
      </w:r>
      <w:r w:rsidR="00A64A6D" w:rsidRPr="00385CB7">
        <w:rPr>
          <w:sz w:val="28"/>
          <w:szCs w:val="28"/>
        </w:rPr>
        <w:t xml:space="preserve">They do not obtain them. </w:t>
      </w:r>
    </w:p>
    <w:p w14:paraId="65A5A2BF" w14:textId="77777777" w:rsidR="00844952" w:rsidRPr="00385CB7" w:rsidRDefault="00A64A6D" w:rsidP="00A64A6D">
      <w:pPr>
        <w:rPr>
          <w:sz w:val="28"/>
          <w:szCs w:val="28"/>
        </w:rPr>
      </w:pPr>
      <w:r w:rsidRPr="00385CB7">
        <w:rPr>
          <w:sz w:val="28"/>
          <w:szCs w:val="28"/>
        </w:rPr>
        <w:t>Q</w:t>
      </w:r>
      <w:r w:rsidR="000B1A5B" w:rsidRPr="00385CB7">
        <w:rPr>
          <w:sz w:val="28"/>
          <w:szCs w:val="28"/>
        </w:rPr>
        <w:t>:</w:t>
      </w:r>
      <w:r w:rsidRPr="00385CB7">
        <w:rPr>
          <w:sz w:val="28"/>
          <w:szCs w:val="28"/>
        </w:rPr>
        <w:t xml:space="preserve"> Then what is the object of Queen’s College? </w:t>
      </w:r>
    </w:p>
    <w:p w14:paraId="4EEE8FBE" w14:textId="0FA54858" w:rsidR="00A64A6D" w:rsidRPr="00385CB7" w:rsidRDefault="000B1A5B" w:rsidP="00A64A6D">
      <w:pPr>
        <w:rPr>
          <w:sz w:val="28"/>
          <w:szCs w:val="28"/>
        </w:rPr>
      </w:pPr>
      <w:r w:rsidRPr="00385CB7">
        <w:rPr>
          <w:sz w:val="28"/>
          <w:szCs w:val="28"/>
        </w:rPr>
        <w:t>A:</w:t>
      </w:r>
      <w:r w:rsidR="00016C18" w:rsidRPr="00385CB7">
        <w:rPr>
          <w:sz w:val="28"/>
          <w:szCs w:val="28"/>
        </w:rPr>
        <w:t xml:space="preserve"> </w:t>
      </w:r>
      <w:r w:rsidR="00A64A6D" w:rsidRPr="00385CB7">
        <w:rPr>
          <w:sz w:val="28"/>
          <w:szCs w:val="28"/>
        </w:rPr>
        <w:t xml:space="preserve">– It ought, of course, to be remembered that Queen’s College was the first institution to provide higher education for </w:t>
      </w:r>
      <w:proofErr w:type="gramStart"/>
      <w:r w:rsidR="00A64A6D" w:rsidRPr="00385CB7">
        <w:rPr>
          <w:sz w:val="28"/>
          <w:szCs w:val="28"/>
        </w:rPr>
        <w:t>girls, and</w:t>
      </w:r>
      <w:proofErr w:type="gramEnd"/>
      <w:r w:rsidR="00A64A6D" w:rsidRPr="00385CB7">
        <w:rPr>
          <w:sz w:val="28"/>
          <w:szCs w:val="28"/>
        </w:rPr>
        <w:t xml:space="preserve"> has gone on since furnishing some education of that sort. Students attend classes and so on, but I really do not know what they </w:t>
      </w:r>
      <w:proofErr w:type="gramStart"/>
      <w:r w:rsidR="00A64A6D" w:rsidRPr="00385CB7">
        <w:rPr>
          <w:sz w:val="28"/>
          <w:szCs w:val="28"/>
        </w:rPr>
        <w:t>do in particular</w:t>
      </w:r>
      <w:proofErr w:type="gramEnd"/>
      <w:r w:rsidR="00A64A6D" w:rsidRPr="00385CB7">
        <w:rPr>
          <w:sz w:val="28"/>
          <w:szCs w:val="28"/>
        </w:rPr>
        <w:t>.</w:t>
      </w:r>
    </w:p>
    <w:p w14:paraId="7C4E4481" w14:textId="77777777" w:rsidR="00013030" w:rsidRDefault="00767C2C" w:rsidP="00767C2C">
      <w:pPr>
        <w:spacing w:after="120"/>
        <w:rPr>
          <w:sz w:val="28"/>
          <w:szCs w:val="28"/>
        </w:rPr>
      </w:pPr>
      <w:r w:rsidRPr="00767C2C">
        <w:rPr>
          <w:sz w:val="28"/>
          <w:szCs w:val="28"/>
        </w:rPr>
        <w:t>Well, the result of this was, that w</w:t>
      </w:r>
      <w:r w:rsidR="00812C74" w:rsidRPr="00767C2C">
        <w:rPr>
          <w:sz w:val="28"/>
          <w:szCs w:val="28"/>
        </w:rPr>
        <w:t xml:space="preserve">hen the </w:t>
      </w:r>
      <w:r w:rsidR="005A07A7" w:rsidRPr="00767C2C">
        <w:rPr>
          <w:sz w:val="28"/>
          <w:szCs w:val="28"/>
        </w:rPr>
        <w:t xml:space="preserve">re-constitution of the </w:t>
      </w:r>
      <w:r w:rsidR="00812C74" w:rsidRPr="00767C2C">
        <w:rPr>
          <w:sz w:val="28"/>
          <w:szCs w:val="28"/>
        </w:rPr>
        <w:t xml:space="preserve">University of London </w:t>
      </w:r>
      <w:r w:rsidR="005A07A7" w:rsidRPr="00767C2C">
        <w:rPr>
          <w:sz w:val="28"/>
          <w:szCs w:val="28"/>
        </w:rPr>
        <w:t>was announ</w:t>
      </w:r>
      <w:r w:rsidR="00212279" w:rsidRPr="00767C2C">
        <w:rPr>
          <w:sz w:val="28"/>
          <w:szCs w:val="28"/>
        </w:rPr>
        <w:t>ced</w:t>
      </w:r>
      <w:r w:rsidR="00812C74" w:rsidRPr="00767C2C">
        <w:rPr>
          <w:sz w:val="28"/>
          <w:szCs w:val="28"/>
        </w:rPr>
        <w:t>, Bedford was one of the foundational members of the new Federation</w:t>
      </w:r>
      <w:r w:rsidR="00061D3C">
        <w:rPr>
          <w:sz w:val="28"/>
          <w:szCs w:val="28"/>
        </w:rPr>
        <w:t xml:space="preserve"> (and Queens was not)</w:t>
      </w:r>
      <w:r w:rsidR="00812C74" w:rsidRPr="00844952">
        <w:rPr>
          <w:sz w:val="28"/>
          <w:szCs w:val="28"/>
        </w:rPr>
        <w:t>.</w:t>
      </w:r>
      <w:r w:rsidR="00212279" w:rsidRPr="00844952">
        <w:rPr>
          <w:sz w:val="28"/>
          <w:szCs w:val="28"/>
        </w:rPr>
        <w:t xml:space="preserve"> </w:t>
      </w:r>
      <w:r w:rsidRPr="00844952">
        <w:rPr>
          <w:sz w:val="28"/>
          <w:szCs w:val="28"/>
        </w:rPr>
        <w:t xml:space="preserve">As </w:t>
      </w:r>
      <w:r w:rsidR="00212279" w:rsidRPr="00844952">
        <w:rPr>
          <w:sz w:val="28"/>
          <w:szCs w:val="28"/>
        </w:rPr>
        <w:t>Margaret Tuke wr</w:t>
      </w:r>
      <w:r w:rsidR="00AB2FC9" w:rsidRPr="00844952">
        <w:rPr>
          <w:sz w:val="28"/>
          <w:szCs w:val="28"/>
        </w:rPr>
        <w:t>ote in her history of the College</w:t>
      </w:r>
      <w:r w:rsidRPr="00844952">
        <w:rPr>
          <w:sz w:val="28"/>
          <w:szCs w:val="28"/>
        </w:rPr>
        <w:t xml:space="preserve">, </w:t>
      </w:r>
      <w:r w:rsidR="00212279" w:rsidRPr="00844952">
        <w:rPr>
          <w:sz w:val="28"/>
          <w:szCs w:val="28"/>
        </w:rPr>
        <w:t xml:space="preserve">‘Bedford was </w:t>
      </w:r>
      <w:r w:rsidR="008473FF" w:rsidRPr="00844952">
        <w:rPr>
          <w:sz w:val="28"/>
          <w:szCs w:val="28"/>
        </w:rPr>
        <w:t xml:space="preserve">thereby to </w:t>
      </w:r>
      <w:r w:rsidR="00212279" w:rsidRPr="00844952">
        <w:rPr>
          <w:sz w:val="28"/>
          <w:szCs w:val="28"/>
        </w:rPr>
        <w:t xml:space="preserve">become </w:t>
      </w:r>
      <w:r w:rsidR="00D71576" w:rsidRPr="00844952">
        <w:rPr>
          <w:sz w:val="28"/>
          <w:szCs w:val="28"/>
        </w:rPr>
        <w:t>a member</w:t>
      </w:r>
      <w:r w:rsidR="00212279" w:rsidRPr="00844952">
        <w:rPr>
          <w:sz w:val="28"/>
          <w:szCs w:val="28"/>
        </w:rPr>
        <w:t xml:space="preserve"> of a great university.</w:t>
      </w:r>
      <w:r w:rsidR="00297977" w:rsidRPr="00844952">
        <w:rPr>
          <w:sz w:val="28"/>
          <w:szCs w:val="28"/>
        </w:rPr>
        <w:t>’</w:t>
      </w:r>
      <w:r w:rsidR="00900553">
        <w:rPr>
          <w:sz w:val="28"/>
          <w:szCs w:val="28"/>
        </w:rPr>
        <w:t xml:space="preserve"> And the number of women graduates grew and grew…</w:t>
      </w:r>
      <w:r w:rsidR="000C5487">
        <w:rPr>
          <w:sz w:val="28"/>
          <w:szCs w:val="28"/>
        </w:rPr>
        <w:t xml:space="preserve"> </w:t>
      </w:r>
    </w:p>
    <w:p w14:paraId="21F15A04" w14:textId="2C994A51" w:rsidR="00212279" w:rsidRPr="00013030" w:rsidRDefault="000C5487" w:rsidP="00767C2C">
      <w:pPr>
        <w:spacing w:after="120"/>
        <w:rPr>
          <w:b/>
          <w:bCs/>
          <w:sz w:val="28"/>
          <w:szCs w:val="28"/>
        </w:rPr>
      </w:pPr>
      <w:r w:rsidRPr="00013030">
        <w:rPr>
          <w:b/>
          <w:bCs/>
          <w:sz w:val="28"/>
          <w:szCs w:val="28"/>
        </w:rPr>
        <w:t>[Slide]</w:t>
      </w:r>
    </w:p>
    <w:p w14:paraId="4A0642E7" w14:textId="42A2B7FC" w:rsidR="00742BEE" w:rsidRPr="00013030" w:rsidRDefault="004601F1" w:rsidP="00013030">
      <w:pPr>
        <w:spacing w:after="120"/>
        <w:rPr>
          <w:sz w:val="28"/>
          <w:szCs w:val="28"/>
        </w:rPr>
      </w:pPr>
      <w:r>
        <w:rPr>
          <w:sz w:val="28"/>
          <w:szCs w:val="28"/>
        </w:rPr>
        <w:t>So, how was life for Bedford in the early days of the Federation?</w:t>
      </w:r>
    </w:p>
    <w:p w14:paraId="61EB35A1" w14:textId="77777777" w:rsidR="00013030" w:rsidRDefault="00013030" w:rsidP="00812C74">
      <w:pPr>
        <w:spacing w:after="120"/>
        <w:rPr>
          <w:sz w:val="28"/>
          <w:szCs w:val="28"/>
        </w:rPr>
      </w:pPr>
    </w:p>
    <w:p w14:paraId="5FDD340A" w14:textId="42E7652B" w:rsidR="00E272B1" w:rsidRDefault="004601F1" w:rsidP="00812C74">
      <w:pPr>
        <w:spacing w:after="120"/>
        <w:rPr>
          <w:sz w:val="28"/>
          <w:szCs w:val="28"/>
        </w:rPr>
      </w:pPr>
      <w:r>
        <w:rPr>
          <w:sz w:val="28"/>
          <w:szCs w:val="28"/>
        </w:rPr>
        <w:lastRenderedPageBreak/>
        <w:t xml:space="preserve">Well, </w:t>
      </w:r>
      <w:r w:rsidR="0057024B">
        <w:rPr>
          <w:sz w:val="28"/>
          <w:szCs w:val="28"/>
        </w:rPr>
        <w:t xml:space="preserve">early on, it seems </w:t>
      </w:r>
      <w:r w:rsidR="00812C74" w:rsidRPr="00812C74">
        <w:rPr>
          <w:sz w:val="28"/>
          <w:szCs w:val="28"/>
        </w:rPr>
        <w:t>Bedford students had a reputation for being rather prim and proper.</w:t>
      </w:r>
      <w:r w:rsidR="00702F67">
        <w:rPr>
          <w:sz w:val="28"/>
          <w:szCs w:val="28"/>
        </w:rPr>
        <w:t xml:space="preserve"> [Slide]</w:t>
      </w:r>
      <w:r w:rsidR="00812C74" w:rsidRPr="00812C74">
        <w:rPr>
          <w:sz w:val="28"/>
          <w:szCs w:val="28"/>
        </w:rPr>
        <w:t xml:space="preserve"> </w:t>
      </w:r>
      <w:r w:rsidR="00702F67">
        <w:rPr>
          <w:sz w:val="28"/>
          <w:szCs w:val="28"/>
        </w:rPr>
        <w:t xml:space="preserve">This is part of a </w:t>
      </w:r>
      <w:r w:rsidR="00812C74" w:rsidRPr="00812C74">
        <w:rPr>
          <w:sz w:val="28"/>
          <w:szCs w:val="28"/>
        </w:rPr>
        <w:t xml:space="preserve">satire that appeared in the </w:t>
      </w:r>
      <w:r w:rsidR="00CA08A8">
        <w:rPr>
          <w:sz w:val="28"/>
          <w:szCs w:val="28"/>
        </w:rPr>
        <w:t xml:space="preserve">University-wide </w:t>
      </w:r>
      <w:r w:rsidR="00812C74" w:rsidRPr="00812C74">
        <w:rPr>
          <w:sz w:val="28"/>
          <w:szCs w:val="28"/>
        </w:rPr>
        <w:t xml:space="preserve">student magazine, </w:t>
      </w:r>
      <w:r w:rsidR="00812C74" w:rsidRPr="00812C74">
        <w:rPr>
          <w:i/>
          <w:iCs/>
          <w:sz w:val="28"/>
          <w:szCs w:val="28"/>
        </w:rPr>
        <w:t>Vincula</w:t>
      </w:r>
      <w:r w:rsidR="00812C74" w:rsidRPr="00812C74">
        <w:rPr>
          <w:sz w:val="28"/>
          <w:szCs w:val="28"/>
        </w:rPr>
        <w:t xml:space="preserve"> – which</w:t>
      </w:r>
      <w:r w:rsidR="00D30322">
        <w:rPr>
          <w:sz w:val="28"/>
          <w:szCs w:val="28"/>
        </w:rPr>
        <w:t xml:space="preserve">, I want you to remember, did have </w:t>
      </w:r>
      <w:r w:rsidR="00812C74" w:rsidRPr="00812C74">
        <w:rPr>
          <w:sz w:val="28"/>
          <w:szCs w:val="28"/>
        </w:rPr>
        <w:t xml:space="preserve">a </w:t>
      </w:r>
      <w:r w:rsidR="00AF65DE">
        <w:rPr>
          <w:sz w:val="28"/>
          <w:szCs w:val="28"/>
        </w:rPr>
        <w:t>B</w:t>
      </w:r>
      <w:r w:rsidR="00E272B1">
        <w:rPr>
          <w:sz w:val="28"/>
          <w:szCs w:val="28"/>
        </w:rPr>
        <w:t xml:space="preserve">edford student </w:t>
      </w:r>
      <w:r w:rsidR="00812C74" w:rsidRPr="00812C74">
        <w:rPr>
          <w:sz w:val="28"/>
          <w:szCs w:val="28"/>
        </w:rPr>
        <w:t>on its editorial staff</w:t>
      </w:r>
      <w:r w:rsidR="00D30322">
        <w:rPr>
          <w:sz w:val="28"/>
          <w:szCs w:val="28"/>
        </w:rPr>
        <w:t>.</w:t>
      </w:r>
      <w:r w:rsidR="00812C74" w:rsidRPr="00812C74">
        <w:rPr>
          <w:sz w:val="28"/>
          <w:szCs w:val="28"/>
        </w:rPr>
        <w:t xml:space="preserve"> </w:t>
      </w:r>
      <w:proofErr w:type="gramStart"/>
      <w:r w:rsidR="00D30322">
        <w:rPr>
          <w:sz w:val="28"/>
          <w:szCs w:val="28"/>
        </w:rPr>
        <w:t>Well</w:t>
      </w:r>
      <w:proofErr w:type="gramEnd"/>
      <w:r w:rsidR="00D30322">
        <w:rPr>
          <w:sz w:val="28"/>
          <w:szCs w:val="28"/>
        </w:rPr>
        <w:t xml:space="preserve"> this satire </w:t>
      </w:r>
      <w:r w:rsidR="00812C74" w:rsidRPr="00812C74">
        <w:rPr>
          <w:sz w:val="28"/>
          <w:szCs w:val="28"/>
        </w:rPr>
        <w:t xml:space="preserve">personified all the colleges in a dialogue. </w:t>
      </w:r>
      <w:r w:rsidR="00D30322">
        <w:rPr>
          <w:sz w:val="28"/>
          <w:szCs w:val="28"/>
        </w:rPr>
        <w:t>T</w:t>
      </w:r>
      <w:r w:rsidR="00812C74" w:rsidRPr="00812C74">
        <w:rPr>
          <w:sz w:val="28"/>
          <w:szCs w:val="28"/>
        </w:rPr>
        <w:t>he personification of King’s says</w:t>
      </w:r>
      <w:r w:rsidR="00E272B1">
        <w:rPr>
          <w:sz w:val="28"/>
          <w:szCs w:val="28"/>
        </w:rPr>
        <w:t>:</w:t>
      </w:r>
      <w:r w:rsidR="00812C74" w:rsidRPr="00812C74">
        <w:rPr>
          <w:sz w:val="28"/>
          <w:szCs w:val="28"/>
        </w:rPr>
        <w:t xml:space="preserve"> </w:t>
      </w:r>
    </w:p>
    <w:p w14:paraId="7127166B" w14:textId="77777777" w:rsidR="00E272B1" w:rsidRDefault="00812C74" w:rsidP="00812C74">
      <w:pPr>
        <w:spacing w:after="120"/>
        <w:rPr>
          <w:sz w:val="28"/>
          <w:szCs w:val="28"/>
        </w:rPr>
      </w:pPr>
      <w:r w:rsidRPr="00812C74">
        <w:rPr>
          <w:sz w:val="28"/>
          <w:szCs w:val="28"/>
        </w:rPr>
        <w:t xml:space="preserve">‘Oh, Bedford. I can’t stand her. She’s so stuck up. I wonder she isn’t here already, she’s usually so punctual. […] Bedford has a […] type of girl; prim, proper beings, who scrape their hair back, and wear flat heels and don’t consider mixed colleges nice.’ </w:t>
      </w:r>
    </w:p>
    <w:p w14:paraId="39C186AD" w14:textId="1206C30A" w:rsidR="00812C74" w:rsidRDefault="00812C74" w:rsidP="00E272B1">
      <w:pPr>
        <w:spacing w:after="120"/>
        <w:rPr>
          <w:sz w:val="28"/>
          <w:szCs w:val="28"/>
        </w:rPr>
      </w:pPr>
      <w:r w:rsidRPr="00812C74">
        <w:rPr>
          <w:sz w:val="28"/>
          <w:szCs w:val="28"/>
        </w:rPr>
        <w:t xml:space="preserve">When Bedford turns </w:t>
      </w:r>
      <w:proofErr w:type="gramStart"/>
      <w:r w:rsidRPr="00812C74">
        <w:rPr>
          <w:sz w:val="28"/>
          <w:szCs w:val="28"/>
        </w:rPr>
        <w:t>up</w:t>
      </w:r>
      <w:proofErr w:type="gramEnd"/>
      <w:r w:rsidRPr="00812C74">
        <w:rPr>
          <w:sz w:val="28"/>
          <w:szCs w:val="28"/>
        </w:rPr>
        <w:t xml:space="preserve"> she fits this description, as she begins to chastise them about their recent behaviour: ‘Been having any more of your disgraceful rags? What a noise you made on presentation day; it might have been funny if it hadn’t been vulgar’.</w:t>
      </w:r>
    </w:p>
    <w:p w14:paraId="09D33BC6" w14:textId="52C9728C" w:rsidR="00013030" w:rsidRDefault="00E61A4E" w:rsidP="00812C74">
      <w:pPr>
        <w:spacing w:after="120"/>
        <w:rPr>
          <w:sz w:val="28"/>
          <w:szCs w:val="28"/>
        </w:rPr>
      </w:pPr>
      <w:r>
        <w:rPr>
          <w:sz w:val="28"/>
          <w:szCs w:val="28"/>
        </w:rPr>
        <w:t xml:space="preserve">Perhaps a more positive aspect of the way Bedford is presented in this satire though is that she is accepted as one of the </w:t>
      </w:r>
      <w:r w:rsidR="006A6F81">
        <w:rPr>
          <w:sz w:val="28"/>
          <w:szCs w:val="28"/>
        </w:rPr>
        <w:t xml:space="preserve">main characters of the university. The main object of the satire is the </w:t>
      </w:r>
      <w:r w:rsidR="004F70DF">
        <w:rPr>
          <w:sz w:val="28"/>
          <w:szCs w:val="28"/>
        </w:rPr>
        <w:t xml:space="preserve">proliferation of </w:t>
      </w:r>
      <w:proofErr w:type="gramStart"/>
      <w:r w:rsidR="004F70DF">
        <w:rPr>
          <w:sz w:val="28"/>
          <w:szCs w:val="28"/>
        </w:rPr>
        <w:t>University</w:t>
      </w:r>
      <w:proofErr w:type="gramEnd"/>
      <w:r w:rsidR="004F70DF">
        <w:rPr>
          <w:sz w:val="28"/>
          <w:szCs w:val="28"/>
        </w:rPr>
        <w:t xml:space="preserve"> membership</w:t>
      </w:r>
      <w:r w:rsidR="00B921CA">
        <w:rPr>
          <w:sz w:val="28"/>
          <w:szCs w:val="28"/>
        </w:rPr>
        <w:t xml:space="preserve"> by the 1920s. More, s</w:t>
      </w:r>
      <w:r w:rsidR="004F70DF">
        <w:rPr>
          <w:sz w:val="28"/>
          <w:szCs w:val="28"/>
        </w:rPr>
        <w:t xml:space="preserve">maller colleges and bits of colleges </w:t>
      </w:r>
      <w:r w:rsidR="00AB44A0">
        <w:rPr>
          <w:sz w:val="28"/>
          <w:szCs w:val="28"/>
        </w:rPr>
        <w:t xml:space="preserve">kept joining, and the established members of the Federation, like Bedford, Kings and UCL, </w:t>
      </w:r>
      <w:r w:rsidR="007614FB">
        <w:rPr>
          <w:sz w:val="28"/>
          <w:szCs w:val="28"/>
        </w:rPr>
        <w:t xml:space="preserve">could barely keep up with who was who </w:t>
      </w:r>
      <w:proofErr w:type="gramStart"/>
      <w:r w:rsidR="007614FB">
        <w:rPr>
          <w:sz w:val="28"/>
          <w:szCs w:val="28"/>
        </w:rPr>
        <w:t>any more</w:t>
      </w:r>
      <w:proofErr w:type="gramEnd"/>
      <w:r w:rsidR="007614FB">
        <w:rPr>
          <w:sz w:val="28"/>
          <w:szCs w:val="28"/>
        </w:rPr>
        <w:t>.</w:t>
      </w:r>
      <w:r w:rsidR="00AB44A0">
        <w:rPr>
          <w:sz w:val="28"/>
          <w:szCs w:val="28"/>
        </w:rPr>
        <w:t xml:space="preserve"> </w:t>
      </w:r>
      <w:r w:rsidR="004F70DF">
        <w:rPr>
          <w:sz w:val="28"/>
          <w:szCs w:val="28"/>
        </w:rPr>
        <w:t xml:space="preserve"> </w:t>
      </w:r>
    </w:p>
    <w:p w14:paraId="694CC64F" w14:textId="77777777" w:rsidR="00E61A4E" w:rsidRPr="00E61A4E" w:rsidRDefault="00E61A4E" w:rsidP="00812C74">
      <w:pPr>
        <w:spacing w:after="120"/>
        <w:rPr>
          <w:sz w:val="28"/>
          <w:szCs w:val="28"/>
        </w:rPr>
      </w:pPr>
    </w:p>
    <w:p w14:paraId="3CE2B581" w14:textId="17754B37" w:rsidR="00812C74" w:rsidRPr="00812C74" w:rsidRDefault="00746E60" w:rsidP="00812C74">
      <w:pPr>
        <w:spacing w:after="120"/>
        <w:rPr>
          <w:b/>
          <w:bCs/>
          <w:sz w:val="28"/>
          <w:szCs w:val="28"/>
        </w:rPr>
      </w:pPr>
      <w:r>
        <w:rPr>
          <w:b/>
          <w:bCs/>
          <w:sz w:val="28"/>
          <w:szCs w:val="28"/>
        </w:rPr>
        <w:t>[</w:t>
      </w:r>
      <w:r w:rsidR="00812C74">
        <w:rPr>
          <w:b/>
          <w:bCs/>
          <w:sz w:val="28"/>
          <w:szCs w:val="28"/>
        </w:rPr>
        <w:t>1950s and 1960s: Playing a full part in the life of the university</w:t>
      </w:r>
      <w:r>
        <w:rPr>
          <w:b/>
          <w:bCs/>
          <w:sz w:val="28"/>
          <w:szCs w:val="28"/>
        </w:rPr>
        <w:t>]</w:t>
      </w:r>
    </w:p>
    <w:p w14:paraId="71FDA436" w14:textId="46CE1E0C" w:rsidR="00812C74" w:rsidRPr="00812C74" w:rsidRDefault="007614FB" w:rsidP="00812C74">
      <w:pPr>
        <w:spacing w:after="120"/>
        <w:rPr>
          <w:sz w:val="28"/>
          <w:szCs w:val="28"/>
        </w:rPr>
      </w:pPr>
      <w:r>
        <w:rPr>
          <w:sz w:val="28"/>
          <w:szCs w:val="28"/>
        </w:rPr>
        <w:t>In any case, a</w:t>
      </w:r>
      <w:r w:rsidR="00746E60">
        <w:rPr>
          <w:sz w:val="28"/>
          <w:szCs w:val="28"/>
        </w:rPr>
        <w:t>s the century went on, Bedford began</w:t>
      </w:r>
      <w:r w:rsidR="00812C74">
        <w:rPr>
          <w:sz w:val="28"/>
          <w:szCs w:val="28"/>
        </w:rPr>
        <w:t xml:space="preserve"> to throw off </w:t>
      </w:r>
      <w:r>
        <w:rPr>
          <w:sz w:val="28"/>
          <w:szCs w:val="28"/>
        </w:rPr>
        <w:t>its</w:t>
      </w:r>
      <w:r w:rsidR="00812C74">
        <w:rPr>
          <w:sz w:val="28"/>
          <w:szCs w:val="28"/>
        </w:rPr>
        <w:t xml:space="preserve"> prim and proper reputation.</w:t>
      </w:r>
    </w:p>
    <w:p w14:paraId="36F71B3A" w14:textId="409F025D" w:rsidR="00746E60" w:rsidRDefault="00746E60" w:rsidP="00812C74">
      <w:pPr>
        <w:spacing w:after="120"/>
        <w:rPr>
          <w:sz w:val="28"/>
          <w:szCs w:val="28"/>
        </w:rPr>
      </w:pPr>
      <w:r>
        <w:rPr>
          <w:sz w:val="28"/>
          <w:szCs w:val="28"/>
        </w:rPr>
        <w:t>Th</w:t>
      </w:r>
      <w:r w:rsidR="00812C74">
        <w:rPr>
          <w:sz w:val="28"/>
          <w:szCs w:val="28"/>
        </w:rPr>
        <w:t>ough e</w:t>
      </w:r>
      <w:r w:rsidR="00812C74" w:rsidRPr="00812C74">
        <w:rPr>
          <w:sz w:val="28"/>
          <w:szCs w:val="28"/>
        </w:rPr>
        <w:t xml:space="preserve">ven in the 1960s, Bedford women were happy to take upon themselves the moral leadership of the student body, especially in the correspondence section of the </w:t>
      </w:r>
      <w:r w:rsidR="00B87892">
        <w:rPr>
          <w:sz w:val="28"/>
          <w:szCs w:val="28"/>
        </w:rPr>
        <w:t xml:space="preserve">University </w:t>
      </w:r>
      <w:r w:rsidR="00812C74" w:rsidRPr="00812C74">
        <w:rPr>
          <w:sz w:val="28"/>
          <w:szCs w:val="28"/>
        </w:rPr>
        <w:t>student newspaper</w:t>
      </w:r>
      <w:r>
        <w:rPr>
          <w:sz w:val="28"/>
          <w:szCs w:val="28"/>
        </w:rPr>
        <w:t xml:space="preserve">, </w:t>
      </w:r>
      <w:r>
        <w:rPr>
          <w:i/>
          <w:iCs/>
          <w:sz w:val="28"/>
          <w:szCs w:val="28"/>
        </w:rPr>
        <w:t>Sennet</w:t>
      </w:r>
      <w:r w:rsidR="00812C74" w:rsidRPr="00812C74">
        <w:rPr>
          <w:sz w:val="28"/>
          <w:szCs w:val="28"/>
        </w:rPr>
        <w:t xml:space="preserve">. </w:t>
      </w:r>
    </w:p>
    <w:p w14:paraId="50586F11" w14:textId="44928FAC" w:rsidR="00812C74" w:rsidRDefault="00812C74" w:rsidP="00812C74">
      <w:pPr>
        <w:spacing w:after="120"/>
        <w:rPr>
          <w:sz w:val="28"/>
          <w:szCs w:val="28"/>
        </w:rPr>
      </w:pPr>
      <w:r w:rsidRPr="00812C74">
        <w:rPr>
          <w:sz w:val="28"/>
          <w:szCs w:val="28"/>
        </w:rPr>
        <w:t>One Bedford correspondent criticised a recent letter by a</w:t>
      </w:r>
      <w:r w:rsidR="00CA08A8">
        <w:rPr>
          <w:sz w:val="28"/>
          <w:szCs w:val="28"/>
        </w:rPr>
        <w:t>nother woman student</w:t>
      </w:r>
      <w:r w:rsidRPr="00812C74">
        <w:rPr>
          <w:sz w:val="28"/>
          <w:szCs w:val="28"/>
        </w:rPr>
        <w:t xml:space="preserve"> </w:t>
      </w:r>
      <w:r w:rsidR="00B87892">
        <w:rPr>
          <w:sz w:val="28"/>
          <w:szCs w:val="28"/>
        </w:rPr>
        <w:t>that had</w:t>
      </w:r>
      <w:r w:rsidRPr="00812C74">
        <w:rPr>
          <w:sz w:val="28"/>
          <w:szCs w:val="28"/>
        </w:rPr>
        <w:t xml:space="preserve"> </w:t>
      </w:r>
      <w:r w:rsidR="00B87892">
        <w:rPr>
          <w:sz w:val="28"/>
          <w:szCs w:val="28"/>
        </w:rPr>
        <w:t>countenanced</w:t>
      </w:r>
      <w:r w:rsidRPr="00812C74">
        <w:rPr>
          <w:sz w:val="28"/>
          <w:szCs w:val="28"/>
        </w:rPr>
        <w:t xml:space="preserve"> sex before marriage</w:t>
      </w:r>
      <w:r w:rsidR="00CA08A8">
        <w:rPr>
          <w:sz w:val="28"/>
          <w:szCs w:val="28"/>
        </w:rPr>
        <w:t xml:space="preserve">. </w:t>
      </w:r>
      <w:r w:rsidR="00B87892">
        <w:rPr>
          <w:sz w:val="28"/>
          <w:szCs w:val="28"/>
        </w:rPr>
        <w:t>The Bedford student wr</w:t>
      </w:r>
      <w:r w:rsidR="00CA08A8">
        <w:rPr>
          <w:sz w:val="28"/>
          <w:szCs w:val="28"/>
        </w:rPr>
        <w:t>ote</w:t>
      </w:r>
      <w:r w:rsidR="00B87892">
        <w:rPr>
          <w:sz w:val="28"/>
          <w:szCs w:val="28"/>
        </w:rPr>
        <w:t xml:space="preserve">: </w:t>
      </w:r>
      <w:r w:rsidRPr="00812C74">
        <w:rPr>
          <w:sz w:val="28"/>
          <w:szCs w:val="28"/>
        </w:rPr>
        <w:t xml:space="preserve">‘the word “immoral” still </w:t>
      </w:r>
      <w:r w:rsidRPr="00812C74">
        <w:rPr>
          <w:i/>
          <w:iCs/>
          <w:sz w:val="28"/>
          <w:szCs w:val="28"/>
        </w:rPr>
        <w:t xml:space="preserve">has </w:t>
      </w:r>
      <w:r w:rsidRPr="00812C74">
        <w:rPr>
          <w:sz w:val="28"/>
          <w:szCs w:val="28"/>
        </w:rPr>
        <w:t>a meaning, even though it is often easier to forget the fact’.</w:t>
      </w:r>
      <w:r w:rsidRPr="00812C74">
        <w:rPr>
          <w:rStyle w:val="EndnoteReference"/>
          <w:sz w:val="28"/>
          <w:szCs w:val="28"/>
        </w:rPr>
        <w:endnoteReference w:id="1"/>
      </w:r>
    </w:p>
    <w:p w14:paraId="78C6D052" w14:textId="004FEF6E" w:rsidR="001365FA" w:rsidRPr="00DC52D8" w:rsidRDefault="001365FA" w:rsidP="00812C74">
      <w:pPr>
        <w:spacing w:after="120"/>
        <w:rPr>
          <w:sz w:val="36"/>
          <w:szCs w:val="36"/>
        </w:rPr>
      </w:pPr>
      <w:r w:rsidRPr="00DC52D8">
        <w:rPr>
          <w:sz w:val="28"/>
          <w:szCs w:val="28"/>
        </w:rPr>
        <w:t>And another criticise</w:t>
      </w:r>
      <w:r w:rsidR="00CA08A8" w:rsidRPr="00DC52D8">
        <w:rPr>
          <w:sz w:val="28"/>
          <w:szCs w:val="28"/>
        </w:rPr>
        <w:t>d</w:t>
      </w:r>
      <w:r w:rsidRPr="00DC52D8">
        <w:rPr>
          <w:sz w:val="28"/>
          <w:szCs w:val="28"/>
        </w:rPr>
        <w:t xml:space="preserve"> the paper for not naming an individual arrested in the Union the week before – ‘do you not think you are going a little too far in your efforts to shield the criminal?’ Sennet, 22 Feb 1966, p.5.</w:t>
      </w:r>
    </w:p>
    <w:p w14:paraId="58F62EAE" w14:textId="3FD4A604" w:rsidR="006332E7" w:rsidRDefault="007614FB" w:rsidP="006332E7">
      <w:pPr>
        <w:spacing w:after="120"/>
        <w:rPr>
          <w:sz w:val="28"/>
          <w:szCs w:val="28"/>
        </w:rPr>
      </w:pPr>
      <w:r>
        <w:rPr>
          <w:sz w:val="28"/>
          <w:szCs w:val="28"/>
        </w:rPr>
        <w:lastRenderedPageBreak/>
        <w:t xml:space="preserve">As early as </w:t>
      </w:r>
      <w:r w:rsidR="00812C74" w:rsidRPr="00812C74">
        <w:rPr>
          <w:sz w:val="28"/>
          <w:szCs w:val="28"/>
        </w:rPr>
        <w:t>the 1950s, though, Bedford students were enthusiastically taking part in student rags, which</w:t>
      </w:r>
      <w:r w:rsidR="00EE1779">
        <w:rPr>
          <w:sz w:val="28"/>
          <w:szCs w:val="28"/>
        </w:rPr>
        <w:t>, at this time,</w:t>
      </w:r>
      <w:r w:rsidR="00812C74" w:rsidRPr="00812C74">
        <w:rPr>
          <w:sz w:val="28"/>
          <w:szCs w:val="28"/>
        </w:rPr>
        <w:t xml:space="preserve"> mainly involved breaking into other colleges and stealing their mascots. </w:t>
      </w:r>
      <w:r w:rsidR="00057CEF">
        <w:rPr>
          <w:sz w:val="28"/>
          <w:szCs w:val="28"/>
        </w:rPr>
        <w:t>[Slide]</w:t>
      </w:r>
      <w:r w:rsidR="00B858C5">
        <w:rPr>
          <w:sz w:val="28"/>
          <w:szCs w:val="28"/>
        </w:rPr>
        <w:t>. This is an article about Bedford’s mascots – they started with Arabella</w:t>
      </w:r>
      <w:r w:rsidR="00DB128F">
        <w:rPr>
          <w:sz w:val="28"/>
          <w:szCs w:val="28"/>
        </w:rPr>
        <w:t>, which they stole from Northampton Engineering College</w:t>
      </w:r>
      <w:r w:rsidR="006332E7">
        <w:rPr>
          <w:sz w:val="28"/>
          <w:szCs w:val="28"/>
        </w:rPr>
        <w:t xml:space="preserve">. Then you might just be able to see the second mascot, which was </w:t>
      </w:r>
      <w:r w:rsidR="006332E7" w:rsidRPr="00812C74">
        <w:rPr>
          <w:sz w:val="28"/>
          <w:szCs w:val="28"/>
        </w:rPr>
        <w:t>a decorative Unicorn, possibly ‘liberated’ from an Oxford Street department store’s Christmas display</w:t>
      </w:r>
      <w:r w:rsidR="006332E7">
        <w:rPr>
          <w:sz w:val="28"/>
          <w:szCs w:val="28"/>
        </w:rPr>
        <w:t xml:space="preserve"> – though they insisted this was untrue</w:t>
      </w:r>
      <w:r w:rsidR="006332E7" w:rsidRPr="00812C74">
        <w:rPr>
          <w:sz w:val="28"/>
          <w:szCs w:val="28"/>
        </w:rPr>
        <w:t>).</w:t>
      </w:r>
      <w:r w:rsidR="006332E7" w:rsidRPr="00812C74">
        <w:rPr>
          <w:rStyle w:val="EndnoteReference"/>
          <w:sz w:val="28"/>
          <w:szCs w:val="28"/>
        </w:rPr>
        <w:endnoteReference w:id="2"/>
      </w:r>
      <w:r w:rsidR="006332E7" w:rsidRPr="00812C74">
        <w:rPr>
          <w:sz w:val="28"/>
          <w:szCs w:val="28"/>
        </w:rPr>
        <w:t xml:space="preserve">   </w:t>
      </w:r>
    </w:p>
    <w:p w14:paraId="2B6E1A6F" w14:textId="7769C12B" w:rsidR="00057CEF" w:rsidRDefault="00057CEF" w:rsidP="00812C74">
      <w:pPr>
        <w:spacing w:after="120"/>
        <w:rPr>
          <w:sz w:val="28"/>
          <w:szCs w:val="28"/>
        </w:rPr>
      </w:pPr>
    </w:p>
    <w:p w14:paraId="7D6DEF98" w14:textId="2C16DDB9" w:rsidR="00625619" w:rsidRDefault="00BD22D9" w:rsidP="00812C74">
      <w:pPr>
        <w:spacing w:after="120"/>
        <w:rPr>
          <w:sz w:val="28"/>
          <w:szCs w:val="28"/>
        </w:rPr>
      </w:pPr>
      <w:r>
        <w:rPr>
          <w:sz w:val="28"/>
          <w:szCs w:val="28"/>
        </w:rPr>
        <w:t xml:space="preserve">I mentioned that Bedford students had stolen the Northampton College mascot. Well, the student paper wasn’t yet in existence to report that event, but there is a report in the </w:t>
      </w:r>
      <w:r w:rsidR="00812C74" w:rsidRPr="00812C74">
        <w:rPr>
          <w:i/>
          <w:iCs/>
          <w:sz w:val="28"/>
          <w:szCs w:val="28"/>
        </w:rPr>
        <w:t>Sennet</w:t>
      </w:r>
      <w:r w:rsidR="00787E58">
        <w:rPr>
          <w:i/>
          <w:iCs/>
          <w:sz w:val="28"/>
          <w:szCs w:val="28"/>
        </w:rPr>
        <w:t xml:space="preserve"> </w:t>
      </w:r>
      <w:r w:rsidR="00787E58">
        <w:rPr>
          <w:sz w:val="28"/>
          <w:szCs w:val="28"/>
        </w:rPr>
        <w:t>in 1954</w:t>
      </w:r>
      <w:r w:rsidR="00625619">
        <w:rPr>
          <w:sz w:val="28"/>
          <w:szCs w:val="28"/>
        </w:rPr>
        <w:t xml:space="preserve"> about a </w:t>
      </w:r>
      <w:proofErr w:type="spellStart"/>
      <w:r w:rsidR="00625619">
        <w:rPr>
          <w:sz w:val="28"/>
          <w:szCs w:val="28"/>
        </w:rPr>
        <w:t>tustle</w:t>
      </w:r>
      <w:proofErr w:type="spellEnd"/>
      <w:r w:rsidR="00625619">
        <w:rPr>
          <w:sz w:val="28"/>
          <w:szCs w:val="28"/>
        </w:rPr>
        <w:t xml:space="preserve"> with King’s, which I’ll read to you: </w:t>
      </w:r>
    </w:p>
    <w:p w14:paraId="675E6C5E" w14:textId="50E00A87" w:rsidR="00694B06" w:rsidRDefault="00812C74" w:rsidP="00812C74">
      <w:pPr>
        <w:spacing w:after="120"/>
        <w:rPr>
          <w:sz w:val="28"/>
          <w:szCs w:val="28"/>
        </w:rPr>
      </w:pPr>
      <w:r w:rsidRPr="00812C74">
        <w:rPr>
          <w:sz w:val="28"/>
          <w:szCs w:val="28"/>
        </w:rPr>
        <w:t xml:space="preserve">‘The Arts Faculty of King’s College paid an evening visit to Bedford College to recover their mascot “Bacchus” </w:t>
      </w:r>
      <w:r w:rsidRPr="00812C74">
        <w:rPr>
          <w:b/>
          <w:bCs/>
          <w:sz w:val="28"/>
          <w:szCs w:val="28"/>
        </w:rPr>
        <w:t xml:space="preserve">which had been removed by the Bedford Ladies, painted in the College </w:t>
      </w:r>
      <w:proofErr w:type="gramStart"/>
      <w:r w:rsidRPr="00812C74">
        <w:rPr>
          <w:b/>
          <w:bCs/>
          <w:sz w:val="28"/>
          <w:szCs w:val="28"/>
        </w:rPr>
        <w:t>colours</w:t>
      </w:r>
      <w:proofErr w:type="gramEnd"/>
      <w:r w:rsidRPr="00812C74">
        <w:rPr>
          <w:b/>
          <w:bCs/>
          <w:sz w:val="28"/>
          <w:szCs w:val="28"/>
        </w:rPr>
        <w:t xml:space="preserve"> and chained to the fender in the Common Room</w:t>
      </w:r>
      <w:r w:rsidRPr="00812C74">
        <w:rPr>
          <w:sz w:val="28"/>
          <w:szCs w:val="28"/>
        </w:rPr>
        <w:t>.</w:t>
      </w:r>
      <w:r w:rsidR="00B5111F">
        <w:rPr>
          <w:sz w:val="28"/>
          <w:szCs w:val="28"/>
        </w:rPr>
        <w:t xml:space="preserve"> </w:t>
      </w:r>
      <w:r w:rsidR="00B5111F" w:rsidRPr="00B5111F">
        <w:rPr>
          <w:sz w:val="28"/>
          <w:szCs w:val="28"/>
        </w:rPr>
        <w:t>The intruders</w:t>
      </w:r>
      <w:r w:rsidR="001A18B5">
        <w:rPr>
          <w:sz w:val="28"/>
          <w:szCs w:val="28"/>
        </w:rPr>
        <w:t xml:space="preserve"> [from King’s]</w:t>
      </w:r>
      <w:r w:rsidR="00B5111F" w:rsidRPr="00B5111F">
        <w:rPr>
          <w:sz w:val="28"/>
          <w:szCs w:val="28"/>
        </w:rPr>
        <w:t xml:space="preserve"> hustled a few women away, sawed through the chain and escaped through the window in a few </w:t>
      </w:r>
      <w:proofErr w:type="gramStart"/>
      <w:r w:rsidR="00B5111F" w:rsidRPr="00B5111F">
        <w:rPr>
          <w:sz w:val="28"/>
          <w:szCs w:val="28"/>
        </w:rPr>
        <w:t>minutes</w:t>
      </w:r>
      <w:r w:rsidR="00787E58">
        <w:rPr>
          <w:sz w:val="28"/>
          <w:szCs w:val="28"/>
        </w:rPr>
        <w:t>’</w:t>
      </w:r>
      <w:proofErr w:type="gramEnd"/>
      <w:r w:rsidR="00B5111F" w:rsidRPr="00B5111F">
        <w:rPr>
          <w:sz w:val="28"/>
          <w:szCs w:val="28"/>
        </w:rPr>
        <w:t xml:space="preserve">. </w:t>
      </w:r>
      <w:r w:rsidRPr="00812C74">
        <w:rPr>
          <w:rStyle w:val="EndnoteReference"/>
          <w:sz w:val="28"/>
          <w:szCs w:val="28"/>
        </w:rPr>
        <w:endnoteReference w:id="3"/>
      </w:r>
      <w:r w:rsidRPr="00812C74">
        <w:rPr>
          <w:sz w:val="28"/>
          <w:szCs w:val="28"/>
        </w:rPr>
        <w:t xml:space="preserve"> </w:t>
      </w:r>
      <w:r w:rsidR="001A18B5">
        <w:rPr>
          <w:sz w:val="28"/>
          <w:szCs w:val="28"/>
        </w:rPr>
        <w:t>High jinks indeed.</w:t>
      </w:r>
    </w:p>
    <w:p w14:paraId="3B5ABE70" w14:textId="77777777" w:rsidR="001A18B5" w:rsidRDefault="001A18B5" w:rsidP="00BB6CB7">
      <w:pPr>
        <w:rPr>
          <w:sz w:val="28"/>
          <w:szCs w:val="28"/>
        </w:rPr>
      </w:pPr>
    </w:p>
    <w:p w14:paraId="3B96A8F8" w14:textId="22C2E317" w:rsidR="001A18B5" w:rsidRDefault="00CE4A88" w:rsidP="00BB6CB7">
      <w:pPr>
        <w:rPr>
          <w:sz w:val="28"/>
          <w:szCs w:val="28"/>
        </w:rPr>
      </w:pPr>
      <w:r w:rsidRPr="008C5BA0">
        <w:rPr>
          <w:sz w:val="28"/>
          <w:szCs w:val="28"/>
        </w:rPr>
        <w:t xml:space="preserve">We also have a report of Bedford students accompanying Westfield students to the </w:t>
      </w:r>
      <w:proofErr w:type="gramStart"/>
      <w:r w:rsidRPr="008C5BA0">
        <w:rPr>
          <w:sz w:val="28"/>
          <w:szCs w:val="28"/>
        </w:rPr>
        <w:t>London zoo</w:t>
      </w:r>
      <w:proofErr w:type="gramEnd"/>
      <w:r w:rsidR="003B4170" w:rsidRPr="008C5BA0">
        <w:rPr>
          <w:sz w:val="28"/>
          <w:szCs w:val="28"/>
        </w:rPr>
        <w:t xml:space="preserve"> in 1956</w:t>
      </w:r>
      <w:r w:rsidRPr="008C5BA0">
        <w:rPr>
          <w:sz w:val="28"/>
          <w:szCs w:val="28"/>
        </w:rPr>
        <w:t xml:space="preserve">, where Westfield were </w:t>
      </w:r>
      <w:r w:rsidR="00184A3B" w:rsidRPr="008C5BA0">
        <w:rPr>
          <w:sz w:val="28"/>
          <w:szCs w:val="28"/>
        </w:rPr>
        <w:t>having an installation ceremony for a real live mascot – a penguin called Honeysuckle.</w:t>
      </w:r>
      <w:r w:rsidR="003B4170" w:rsidRPr="008C5BA0">
        <w:rPr>
          <w:sz w:val="28"/>
          <w:szCs w:val="28"/>
        </w:rPr>
        <w:t xml:space="preserve"> </w:t>
      </w:r>
      <w:r w:rsidR="001A18B5">
        <w:rPr>
          <w:sz w:val="28"/>
          <w:szCs w:val="28"/>
        </w:rPr>
        <w:t>[Slide] All students who attended were very amused by the resemblance between the penguin</w:t>
      </w:r>
      <w:r w:rsidR="00F82020">
        <w:rPr>
          <w:sz w:val="28"/>
          <w:szCs w:val="28"/>
        </w:rPr>
        <w:t xml:space="preserve"> and the women of Westfield in their robes, which I think they had to wear all the time in college.</w:t>
      </w:r>
      <w:r w:rsidR="007D297E">
        <w:rPr>
          <w:sz w:val="28"/>
          <w:szCs w:val="28"/>
        </w:rPr>
        <w:t xml:space="preserve"> The article made it clear that, for the purposes of rag events, there would also be a wooden penguin at Westfield</w:t>
      </w:r>
      <w:r w:rsidR="000E06CE">
        <w:rPr>
          <w:sz w:val="28"/>
          <w:szCs w:val="28"/>
        </w:rPr>
        <w:t xml:space="preserve"> – as a real penguin in a zoo would be rather harder to steal.</w:t>
      </w:r>
    </w:p>
    <w:p w14:paraId="59193DB4" w14:textId="1DBB757B" w:rsidR="00B872E6" w:rsidRPr="008C5BA0" w:rsidRDefault="004569D1" w:rsidP="00BB6CB7">
      <w:pPr>
        <w:rPr>
          <w:sz w:val="28"/>
          <w:szCs w:val="28"/>
        </w:rPr>
      </w:pPr>
      <w:r w:rsidRPr="008C5BA0">
        <w:rPr>
          <w:sz w:val="28"/>
          <w:szCs w:val="28"/>
        </w:rPr>
        <w:t>The article ends by suggesting that Westfield has started a fashion:</w:t>
      </w:r>
    </w:p>
    <w:p w14:paraId="7B2010AB" w14:textId="0D23B42B" w:rsidR="00BB6CB7" w:rsidRPr="008C5BA0" w:rsidRDefault="001B70FF" w:rsidP="001B70FF">
      <w:pPr>
        <w:rPr>
          <w:sz w:val="28"/>
          <w:szCs w:val="28"/>
        </w:rPr>
      </w:pPr>
      <w:r w:rsidRPr="008C5BA0">
        <w:rPr>
          <w:sz w:val="28"/>
          <w:szCs w:val="28"/>
        </w:rPr>
        <w:t>‘</w:t>
      </w:r>
      <w:r w:rsidR="00BB6CB7" w:rsidRPr="008C5BA0">
        <w:rPr>
          <w:sz w:val="28"/>
          <w:szCs w:val="28"/>
        </w:rPr>
        <w:t>Bedford, not to be outdone, scoured the zoo for a unicorn</w:t>
      </w:r>
      <w:r w:rsidR="004569D1" w:rsidRPr="008C5BA0">
        <w:rPr>
          <w:sz w:val="28"/>
          <w:szCs w:val="28"/>
        </w:rPr>
        <w:t>’, but, of course, they were unsuccessful.</w:t>
      </w:r>
    </w:p>
    <w:p w14:paraId="6308DC2C" w14:textId="77777777" w:rsidR="000E06CE" w:rsidRDefault="000E06CE" w:rsidP="00C110FB">
      <w:pPr>
        <w:spacing w:after="120"/>
        <w:rPr>
          <w:sz w:val="28"/>
          <w:szCs w:val="28"/>
        </w:rPr>
      </w:pPr>
    </w:p>
    <w:p w14:paraId="74978BD5" w14:textId="4464C215" w:rsidR="00C110FB" w:rsidRDefault="00C110FB" w:rsidP="00C110FB">
      <w:pPr>
        <w:spacing w:after="120"/>
        <w:rPr>
          <w:sz w:val="28"/>
          <w:szCs w:val="28"/>
        </w:rPr>
      </w:pPr>
      <w:r>
        <w:rPr>
          <w:sz w:val="28"/>
          <w:szCs w:val="28"/>
        </w:rPr>
        <w:lastRenderedPageBreak/>
        <w:t xml:space="preserve">As might come over from the tone of this article, </w:t>
      </w:r>
      <w:r w:rsidRPr="00C110FB">
        <w:rPr>
          <w:sz w:val="28"/>
          <w:szCs w:val="28"/>
        </w:rPr>
        <w:t xml:space="preserve">Bedford students, and students </w:t>
      </w:r>
      <w:proofErr w:type="gramStart"/>
      <w:r w:rsidRPr="00C110FB">
        <w:rPr>
          <w:sz w:val="28"/>
          <w:szCs w:val="28"/>
        </w:rPr>
        <w:t>of</w:t>
      </w:r>
      <w:proofErr w:type="gramEnd"/>
      <w:r w:rsidRPr="00C110FB">
        <w:rPr>
          <w:sz w:val="28"/>
          <w:szCs w:val="28"/>
        </w:rPr>
        <w:t xml:space="preserve"> the other women’s colleges, were </w:t>
      </w:r>
      <w:r>
        <w:rPr>
          <w:sz w:val="28"/>
          <w:szCs w:val="28"/>
        </w:rPr>
        <w:t xml:space="preserve">a bit of an object of amusement and fascination for much of the university student body. Especially when they were seen to be advancing on male territory, such as when they took up pipe smoking. </w:t>
      </w:r>
      <w:r w:rsidR="00943C42">
        <w:rPr>
          <w:sz w:val="28"/>
          <w:szCs w:val="28"/>
        </w:rPr>
        <w:t>(</w:t>
      </w:r>
      <w:r>
        <w:rPr>
          <w:sz w:val="28"/>
          <w:szCs w:val="28"/>
        </w:rPr>
        <w:t>I mentioned we might come back to the worries around women students smoking</w:t>
      </w:r>
      <w:r w:rsidR="00950A95">
        <w:rPr>
          <w:sz w:val="28"/>
          <w:szCs w:val="28"/>
        </w:rPr>
        <w:t>…</w:t>
      </w:r>
      <w:r w:rsidR="007C4E47">
        <w:rPr>
          <w:sz w:val="28"/>
          <w:szCs w:val="28"/>
        </w:rPr>
        <w:t>)</w:t>
      </w:r>
      <w:r w:rsidR="005359AC">
        <w:rPr>
          <w:sz w:val="28"/>
          <w:szCs w:val="28"/>
        </w:rPr>
        <w:t xml:space="preserve"> [Slide]</w:t>
      </w:r>
    </w:p>
    <w:p w14:paraId="61F242BB" w14:textId="77777777" w:rsidR="000E06CE" w:rsidRDefault="000E06CE" w:rsidP="008122F1">
      <w:pPr>
        <w:spacing w:after="120"/>
        <w:rPr>
          <w:sz w:val="28"/>
          <w:szCs w:val="28"/>
        </w:rPr>
      </w:pPr>
    </w:p>
    <w:p w14:paraId="42DE36BF" w14:textId="67FFF8A2" w:rsidR="00C110FB" w:rsidRDefault="007C4E47" w:rsidP="008122F1">
      <w:pPr>
        <w:spacing w:after="120"/>
      </w:pPr>
      <w:r>
        <w:rPr>
          <w:sz w:val="28"/>
          <w:szCs w:val="28"/>
        </w:rPr>
        <w:t>The writer asks:</w:t>
      </w:r>
      <w:r w:rsidR="00C110FB">
        <w:t xml:space="preserve"> </w:t>
      </w:r>
    </w:p>
    <w:p w14:paraId="61E716A0" w14:textId="0ABB182E" w:rsidR="00C110FB" w:rsidRPr="00A5628D" w:rsidRDefault="00C110FB" w:rsidP="00C110FB">
      <w:pPr>
        <w:rPr>
          <w:sz w:val="28"/>
          <w:szCs w:val="28"/>
        </w:rPr>
      </w:pPr>
      <w:r w:rsidRPr="00A5628D">
        <w:rPr>
          <w:sz w:val="28"/>
          <w:szCs w:val="28"/>
        </w:rPr>
        <w:t>‘Whatever will the aristocratic ladies of the University be up to next? The young gals at Bedford have encroached brazenly into what we have always considered to be a man’s particular sphere. Pipe smoking has caught on. Already there are signs that Westfield may not be far behind it. A tasteful Meerschaum for the young madams there, and faraway, amid the oriental splendour of the Royal Holloway, a carefully chosen hook</w:t>
      </w:r>
      <w:r w:rsidR="00FF4272" w:rsidRPr="00A5628D">
        <w:rPr>
          <w:sz w:val="28"/>
          <w:szCs w:val="28"/>
        </w:rPr>
        <w:t>ah</w:t>
      </w:r>
      <w:r w:rsidRPr="00A5628D">
        <w:rPr>
          <w:sz w:val="28"/>
          <w:szCs w:val="28"/>
        </w:rPr>
        <w:t xml:space="preserve"> will probably be the thing.’</w:t>
      </w:r>
    </w:p>
    <w:p w14:paraId="795BDEC6" w14:textId="77777777" w:rsidR="00C110FB" w:rsidRPr="00812C74" w:rsidRDefault="00C110FB" w:rsidP="00C110FB">
      <w:pPr>
        <w:spacing w:after="120"/>
        <w:rPr>
          <w:sz w:val="28"/>
          <w:szCs w:val="28"/>
        </w:rPr>
      </w:pPr>
    </w:p>
    <w:p w14:paraId="547E4C49" w14:textId="5F2A7761" w:rsidR="00C110FB" w:rsidRDefault="00C110FB" w:rsidP="00C110FB">
      <w:pPr>
        <w:rPr>
          <w:sz w:val="28"/>
          <w:szCs w:val="28"/>
        </w:rPr>
      </w:pPr>
      <w:r>
        <w:rPr>
          <w:sz w:val="28"/>
          <w:szCs w:val="28"/>
        </w:rPr>
        <w:t>Luckily</w:t>
      </w:r>
      <w:r w:rsidR="000510A9">
        <w:rPr>
          <w:sz w:val="28"/>
          <w:szCs w:val="28"/>
        </w:rPr>
        <w:t>, the paper reported, Bedford students</w:t>
      </w:r>
      <w:r>
        <w:rPr>
          <w:sz w:val="28"/>
          <w:szCs w:val="28"/>
        </w:rPr>
        <w:t xml:space="preserve"> weren’t so feminist as to deny romantic love</w:t>
      </w:r>
      <w:r w:rsidR="000510A9">
        <w:rPr>
          <w:sz w:val="28"/>
          <w:szCs w:val="28"/>
        </w:rPr>
        <w:t xml:space="preserve">. </w:t>
      </w:r>
      <w:r w:rsidR="00FF0B04">
        <w:rPr>
          <w:sz w:val="28"/>
          <w:szCs w:val="28"/>
        </w:rPr>
        <w:t xml:space="preserve">Really, though, this was </w:t>
      </w:r>
      <w:r w:rsidR="00DB4E7D">
        <w:rPr>
          <w:sz w:val="28"/>
          <w:szCs w:val="28"/>
        </w:rPr>
        <w:t xml:space="preserve">a report of the </w:t>
      </w:r>
      <w:r w:rsidR="00211670">
        <w:rPr>
          <w:sz w:val="28"/>
          <w:szCs w:val="28"/>
        </w:rPr>
        <w:t>Union debating tournament</w:t>
      </w:r>
      <w:r w:rsidR="00DB4E7D">
        <w:rPr>
          <w:sz w:val="28"/>
          <w:szCs w:val="28"/>
        </w:rPr>
        <w:t xml:space="preserve">. Westfield </w:t>
      </w:r>
      <w:r w:rsidR="00A52337">
        <w:rPr>
          <w:sz w:val="28"/>
          <w:szCs w:val="28"/>
        </w:rPr>
        <w:t xml:space="preserve">spoke for </w:t>
      </w:r>
      <w:r w:rsidR="00A469AE">
        <w:rPr>
          <w:sz w:val="28"/>
          <w:szCs w:val="28"/>
        </w:rPr>
        <w:t>the position ‘Romantic love is dead’ and Bedford took the counterargument</w:t>
      </w:r>
      <w:r w:rsidR="00DE1863">
        <w:rPr>
          <w:sz w:val="28"/>
          <w:szCs w:val="28"/>
        </w:rPr>
        <w:t>. But the paper had some fun with it as you can see:</w:t>
      </w:r>
      <w:r>
        <w:rPr>
          <w:sz w:val="28"/>
          <w:szCs w:val="28"/>
        </w:rPr>
        <w:t xml:space="preserve"> </w:t>
      </w:r>
    </w:p>
    <w:p w14:paraId="63DB6056" w14:textId="77777777" w:rsidR="00C110FB" w:rsidRPr="000510A9" w:rsidRDefault="00C110FB" w:rsidP="00C110FB">
      <w:pPr>
        <w:rPr>
          <w:sz w:val="28"/>
          <w:szCs w:val="28"/>
        </w:rPr>
      </w:pPr>
      <w:r w:rsidRPr="000510A9">
        <w:rPr>
          <w:sz w:val="28"/>
          <w:szCs w:val="28"/>
        </w:rPr>
        <w:t xml:space="preserve">“Romantic love is dead” proclaimed Westfield College in the U.L.U. Debating tournament, but we are glad to hear that the ladies are not </w:t>
      </w:r>
      <w:proofErr w:type="gramStart"/>
      <w:r w:rsidRPr="000510A9">
        <w:rPr>
          <w:sz w:val="28"/>
          <w:szCs w:val="28"/>
        </w:rPr>
        <w:t>all of</w:t>
      </w:r>
      <w:proofErr w:type="gramEnd"/>
      <w:r w:rsidRPr="000510A9">
        <w:rPr>
          <w:sz w:val="28"/>
          <w:szCs w:val="28"/>
        </w:rPr>
        <w:t xml:space="preserve"> this opinion as this motion was firmly denied by that other great feminine institution, Bedford College.’  </w:t>
      </w:r>
    </w:p>
    <w:p w14:paraId="0C0EB83F" w14:textId="77777777" w:rsidR="008C5BA0" w:rsidRDefault="008C5BA0" w:rsidP="00812C74">
      <w:pPr>
        <w:spacing w:after="120"/>
        <w:rPr>
          <w:sz w:val="28"/>
          <w:szCs w:val="28"/>
        </w:rPr>
      </w:pPr>
    </w:p>
    <w:p w14:paraId="41574559" w14:textId="0D4F17F3" w:rsidR="00470E76" w:rsidRDefault="006F09F4" w:rsidP="00812C74">
      <w:pPr>
        <w:spacing w:after="120"/>
        <w:rPr>
          <w:sz w:val="28"/>
          <w:szCs w:val="28"/>
        </w:rPr>
      </w:pPr>
      <w:r>
        <w:rPr>
          <w:sz w:val="28"/>
          <w:szCs w:val="28"/>
        </w:rPr>
        <w:t>Overall</w:t>
      </w:r>
      <w:r w:rsidR="00812C74" w:rsidRPr="00812C74">
        <w:rPr>
          <w:sz w:val="28"/>
          <w:szCs w:val="28"/>
        </w:rPr>
        <w:t>,</w:t>
      </w:r>
      <w:r>
        <w:rPr>
          <w:sz w:val="28"/>
          <w:szCs w:val="28"/>
        </w:rPr>
        <w:t xml:space="preserve"> the archival material makes it clear that</w:t>
      </w:r>
      <w:r w:rsidR="00812C74" w:rsidRPr="00812C74">
        <w:rPr>
          <w:sz w:val="28"/>
          <w:szCs w:val="28"/>
        </w:rPr>
        <w:t xml:space="preserve"> Bedford students took a full part in the life of the university. A </w:t>
      </w:r>
      <w:r w:rsidR="00812C74" w:rsidRPr="00812C74">
        <w:rPr>
          <w:i/>
          <w:iCs/>
          <w:sz w:val="28"/>
          <w:szCs w:val="28"/>
        </w:rPr>
        <w:t xml:space="preserve">Sennet </w:t>
      </w:r>
      <w:r w:rsidR="00812C74" w:rsidRPr="00812C74">
        <w:rPr>
          <w:sz w:val="28"/>
          <w:szCs w:val="28"/>
        </w:rPr>
        <w:t xml:space="preserve">article </w:t>
      </w:r>
      <w:r w:rsidR="00884028">
        <w:rPr>
          <w:sz w:val="28"/>
          <w:szCs w:val="28"/>
        </w:rPr>
        <w:t xml:space="preserve">once </w:t>
      </w:r>
      <w:r w:rsidR="00812C74" w:rsidRPr="00812C74">
        <w:rPr>
          <w:sz w:val="28"/>
          <w:szCs w:val="28"/>
        </w:rPr>
        <w:t xml:space="preserve">stated, ‘In most of the University societies where women are to be found in office, they come from the women’s colleges’, and </w:t>
      </w:r>
      <w:proofErr w:type="gramStart"/>
      <w:r w:rsidR="00812C74" w:rsidRPr="00812C74">
        <w:rPr>
          <w:sz w:val="28"/>
          <w:szCs w:val="28"/>
        </w:rPr>
        <w:t>it can be seen that this</w:t>
      </w:r>
      <w:proofErr w:type="gramEnd"/>
      <w:r w:rsidR="00812C74" w:rsidRPr="00812C74">
        <w:rPr>
          <w:sz w:val="28"/>
          <w:szCs w:val="28"/>
        </w:rPr>
        <w:t xml:space="preserve"> was particularly true of Bedford. </w:t>
      </w:r>
    </w:p>
    <w:p w14:paraId="68841591" w14:textId="77777777" w:rsidR="004D369D" w:rsidRDefault="00812C74" w:rsidP="00812C74">
      <w:pPr>
        <w:spacing w:after="120"/>
        <w:rPr>
          <w:sz w:val="28"/>
          <w:szCs w:val="28"/>
        </w:rPr>
      </w:pPr>
      <w:r w:rsidRPr="00812C74">
        <w:rPr>
          <w:sz w:val="28"/>
          <w:szCs w:val="28"/>
        </w:rPr>
        <w:t>Many Bedford students took on leadership roles in university clubs, the student newspaper</w:t>
      </w:r>
      <w:r w:rsidR="00470E76">
        <w:rPr>
          <w:sz w:val="28"/>
          <w:szCs w:val="28"/>
        </w:rPr>
        <w:t>,</w:t>
      </w:r>
      <w:r w:rsidRPr="00812C74">
        <w:rPr>
          <w:sz w:val="28"/>
          <w:szCs w:val="28"/>
        </w:rPr>
        <w:t xml:space="preserve"> and in the University’s Student Union</w:t>
      </w:r>
      <w:r w:rsidR="008E0BA2">
        <w:rPr>
          <w:sz w:val="28"/>
          <w:szCs w:val="28"/>
        </w:rPr>
        <w:t>.</w:t>
      </w:r>
      <w:r w:rsidR="00DA7DFE">
        <w:rPr>
          <w:sz w:val="28"/>
          <w:szCs w:val="28"/>
        </w:rPr>
        <w:t xml:space="preserve"> </w:t>
      </w:r>
    </w:p>
    <w:p w14:paraId="419B5E53" w14:textId="3A5868FD" w:rsidR="00605EC0" w:rsidRDefault="00DA7DFE" w:rsidP="00605EC0">
      <w:pPr>
        <w:spacing w:after="120"/>
        <w:rPr>
          <w:sz w:val="28"/>
          <w:szCs w:val="28"/>
        </w:rPr>
      </w:pPr>
      <w:r>
        <w:rPr>
          <w:sz w:val="28"/>
          <w:szCs w:val="28"/>
        </w:rPr>
        <w:lastRenderedPageBreak/>
        <w:t xml:space="preserve">As you will see at our archival show and tell later, </w:t>
      </w:r>
      <w:r w:rsidR="001265B6">
        <w:rPr>
          <w:sz w:val="28"/>
          <w:szCs w:val="28"/>
        </w:rPr>
        <w:t xml:space="preserve">Bedford students </w:t>
      </w:r>
      <w:r w:rsidR="00F1659A">
        <w:rPr>
          <w:sz w:val="28"/>
          <w:szCs w:val="28"/>
        </w:rPr>
        <w:t>became part of cross-university sports teams.</w:t>
      </w:r>
      <w:r w:rsidR="00DF783C">
        <w:rPr>
          <w:sz w:val="28"/>
          <w:szCs w:val="28"/>
        </w:rPr>
        <w:t xml:space="preserve"> [Slide]</w:t>
      </w:r>
      <w:r w:rsidR="004D369D">
        <w:rPr>
          <w:sz w:val="28"/>
          <w:szCs w:val="28"/>
        </w:rPr>
        <w:t xml:space="preserve"> We have some lovely photos of the </w:t>
      </w:r>
      <w:r w:rsidR="004C5781">
        <w:rPr>
          <w:sz w:val="28"/>
          <w:szCs w:val="28"/>
        </w:rPr>
        <w:t xml:space="preserve">university </w:t>
      </w:r>
      <w:r w:rsidR="004D369D">
        <w:rPr>
          <w:sz w:val="28"/>
          <w:szCs w:val="28"/>
        </w:rPr>
        <w:t xml:space="preserve">netball team – there was a </w:t>
      </w:r>
      <w:r w:rsidR="004C5781">
        <w:rPr>
          <w:sz w:val="28"/>
          <w:szCs w:val="28"/>
        </w:rPr>
        <w:t xml:space="preserve">combined </w:t>
      </w:r>
      <w:r w:rsidR="004D369D">
        <w:rPr>
          <w:sz w:val="28"/>
          <w:szCs w:val="28"/>
        </w:rPr>
        <w:t>Westfield</w:t>
      </w:r>
      <w:r w:rsidR="004C5781">
        <w:rPr>
          <w:sz w:val="28"/>
          <w:szCs w:val="28"/>
        </w:rPr>
        <w:t xml:space="preserve">/Bedford team for a while too. And Bedford student Lesley Line – she’s at the back in this photo – held the </w:t>
      </w:r>
      <w:r w:rsidR="00CC607B">
        <w:rPr>
          <w:sz w:val="28"/>
          <w:szCs w:val="28"/>
        </w:rPr>
        <w:t xml:space="preserve">university record for </w:t>
      </w:r>
      <w:r w:rsidR="004C5781">
        <w:rPr>
          <w:sz w:val="28"/>
          <w:szCs w:val="28"/>
        </w:rPr>
        <w:t>women’s long-jump for many years</w:t>
      </w:r>
      <w:r w:rsidR="00CC607B">
        <w:rPr>
          <w:sz w:val="28"/>
          <w:szCs w:val="28"/>
        </w:rPr>
        <w:t xml:space="preserve">. Being part of </w:t>
      </w:r>
      <w:r w:rsidR="00C463EE">
        <w:rPr>
          <w:sz w:val="28"/>
          <w:szCs w:val="28"/>
        </w:rPr>
        <w:t>a</w:t>
      </w:r>
      <w:r w:rsidR="00CC607B">
        <w:rPr>
          <w:sz w:val="28"/>
          <w:szCs w:val="28"/>
        </w:rPr>
        <w:t xml:space="preserve"> </w:t>
      </w:r>
      <w:proofErr w:type="gramStart"/>
      <w:r w:rsidR="00CC607B">
        <w:rPr>
          <w:sz w:val="28"/>
          <w:szCs w:val="28"/>
        </w:rPr>
        <w:t>University</w:t>
      </w:r>
      <w:proofErr w:type="gramEnd"/>
      <w:r w:rsidR="00CC607B">
        <w:rPr>
          <w:sz w:val="28"/>
          <w:szCs w:val="28"/>
        </w:rPr>
        <w:t xml:space="preserve"> team meant you might get to compete </w:t>
      </w:r>
      <w:r w:rsidR="00C463EE">
        <w:rPr>
          <w:sz w:val="28"/>
          <w:szCs w:val="28"/>
        </w:rPr>
        <w:t>in Europe too, or against teams fielded by the Armed Services.</w:t>
      </w:r>
      <w:r w:rsidR="00605EC0">
        <w:rPr>
          <w:sz w:val="28"/>
          <w:szCs w:val="28"/>
        </w:rPr>
        <w:t xml:space="preserve"> In this way, students were contributing to the university culture, and the university was adding an extra dimension to their college experience.</w:t>
      </w:r>
    </w:p>
    <w:p w14:paraId="0236388B" w14:textId="7A1DB65C" w:rsidR="008C5B31" w:rsidRDefault="00D21930" w:rsidP="00812C74">
      <w:pPr>
        <w:spacing w:after="120"/>
        <w:rPr>
          <w:sz w:val="28"/>
          <w:szCs w:val="28"/>
        </w:rPr>
      </w:pPr>
      <w:r>
        <w:rPr>
          <w:sz w:val="28"/>
          <w:szCs w:val="28"/>
        </w:rPr>
        <w:t>This wasn’t just in sports of course. There were a couple of years when Bedford students pretty much took over the University’s choral society</w:t>
      </w:r>
      <w:r w:rsidR="00A7127C">
        <w:rPr>
          <w:sz w:val="28"/>
          <w:szCs w:val="28"/>
        </w:rPr>
        <w:t xml:space="preserve"> committee</w:t>
      </w:r>
      <w:r>
        <w:rPr>
          <w:sz w:val="28"/>
          <w:szCs w:val="28"/>
        </w:rPr>
        <w:t>.</w:t>
      </w:r>
      <w:r w:rsidR="00DF783C">
        <w:rPr>
          <w:sz w:val="28"/>
          <w:szCs w:val="28"/>
        </w:rPr>
        <w:t xml:space="preserve"> [Slide]</w:t>
      </w:r>
      <w:r w:rsidR="00CF799A">
        <w:rPr>
          <w:sz w:val="28"/>
          <w:szCs w:val="28"/>
        </w:rPr>
        <w:t xml:space="preserve"> </w:t>
      </w:r>
      <w:r w:rsidR="00A7127C">
        <w:rPr>
          <w:sz w:val="28"/>
          <w:szCs w:val="28"/>
        </w:rPr>
        <w:t xml:space="preserve">The register shows </w:t>
      </w:r>
      <w:r w:rsidR="00FA4900">
        <w:rPr>
          <w:sz w:val="28"/>
          <w:szCs w:val="28"/>
        </w:rPr>
        <w:t xml:space="preserve">that some years nearly 20% of the choir members were from Bedford. </w:t>
      </w:r>
      <w:r w:rsidR="00CF799A">
        <w:rPr>
          <w:sz w:val="28"/>
          <w:szCs w:val="28"/>
        </w:rPr>
        <w:t>Again, this university-level club provided</w:t>
      </w:r>
      <w:r w:rsidR="00A27E59">
        <w:rPr>
          <w:sz w:val="28"/>
          <w:szCs w:val="28"/>
        </w:rPr>
        <w:t xml:space="preserve"> opportunities</w:t>
      </w:r>
      <w:r w:rsidR="00CF799A">
        <w:rPr>
          <w:sz w:val="28"/>
          <w:szCs w:val="28"/>
        </w:rPr>
        <w:t xml:space="preserve"> that might not </w:t>
      </w:r>
      <w:r w:rsidR="00982B3C">
        <w:rPr>
          <w:sz w:val="28"/>
          <w:szCs w:val="28"/>
        </w:rPr>
        <w:t xml:space="preserve">have </w:t>
      </w:r>
      <w:r w:rsidR="00CF799A">
        <w:rPr>
          <w:sz w:val="28"/>
          <w:szCs w:val="28"/>
        </w:rPr>
        <w:t>be</w:t>
      </w:r>
      <w:r w:rsidR="00982B3C">
        <w:rPr>
          <w:sz w:val="28"/>
          <w:szCs w:val="28"/>
        </w:rPr>
        <w:t>en</w:t>
      </w:r>
      <w:r w:rsidR="00CF799A">
        <w:rPr>
          <w:sz w:val="28"/>
          <w:szCs w:val="28"/>
        </w:rPr>
        <w:t xml:space="preserve"> available to a small</w:t>
      </w:r>
      <w:r w:rsidR="00982B3C">
        <w:rPr>
          <w:sz w:val="28"/>
          <w:szCs w:val="28"/>
        </w:rPr>
        <w:t>er</w:t>
      </w:r>
      <w:r w:rsidR="00CF799A">
        <w:rPr>
          <w:sz w:val="28"/>
          <w:szCs w:val="28"/>
        </w:rPr>
        <w:t xml:space="preserve"> college </w:t>
      </w:r>
      <w:r w:rsidR="00A27E59">
        <w:rPr>
          <w:sz w:val="28"/>
          <w:szCs w:val="28"/>
        </w:rPr>
        <w:t>–</w:t>
      </w:r>
      <w:r w:rsidR="00CF799A">
        <w:rPr>
          <w:sz w:val="28"/>
          <w:szCs w:val="28"/>
        </w:rPr>
        <w:t xml:space="preserve"> </w:t>
      </w:r>
      <w:r w:rsidR="00A27E59">
        <w:rPr>
          <w:sz w:val="28"/>
          <w:szCs w:val="28"/>
        </w:rPr>
        <w:t>such as singing with a symphony orchestra in great concert halls. And here they</w:t>
      </w:r>
      <w:r w:rsidR="00C110FB">
        <w:rPr>
          <w:sz w:val="28"/>
          <w:szCs w:val="28"/>
        </w:rPr>
        <w:t xml:space="preserve"> are fundraising in Waterloo station for the Hungarian refugee appeal.</w:t>
      </w:r>
      <w:r w:rsidR="00C463EE">
        <w:rPr>
          <w:sz w:val="28"/>
          <w:szCs w:val="28"/>
        </w:rPr>
        <w:t xml:space="preserve"> </w:t>
      </w:r>
    </w:p>
    <w:p w14:paraId="357712B9" w14:textId="17CBDA8D" w:rsidR="008E0BA2" w:rsidRDefault="00DF783C" w:rsidP="00812C74">
      <w:pPr>
        <w:spacing w:after="120"/>
        <w:rPr>
          <w:sz w:val="28"/>
          <w:szCs w:val="28"/>
        </w:rPr>
      </w:pPr>
      <w:r>
        <w:rPr>
          <w:sz w:val="28"/>
          <w:szCs w:val="28"/>
        </w:rPr>
        <w:t xml:space="preserve">[Slide] </w:t>
      </w:r>
      <w:r w:rsidR="002C37E7">
        <w:rPr>
          <w:sz w:val="28"/>
          <w:szCs w:val="28"/>
        </w:rPr>
        <w:t xml:space="preserve">Bedford’s setting and grounds in Regent’s Park were also a great resource for the University’s student union and other activities. </w:t>
      </w:r>
      <w:r w:rsidR="0068688F">
        <w:rPr>
          <w:sz w:val="28"/>
          <w:szCs w:val="28"/>
        </w:rPr>
        <w:t xml:space="preserve">Bedford hosted the World University Service fundraising Carnival </w:t>
      </w:r>
      <w:r w:rsidR="00AE64B1">
        <w:rPr>
          <w:sz w:val="28"/>
          <w:szCs w:val="28"/>
        </w:rPr>
        <w:t>on more than one occasion.</w:t>
      </w:r>
      <w:r w:rsidR="004C5781">
        <w:rPr>
          <w:sz w:val="28"/>
          <w:szCs w:val="28"/>
        </w:rPr>
        <w:t xml:space="preserve"> </w:t>
      </w:r>
      <w:r w:rsidR="00F1659A">
        <w:rPr>
          <w:sz w:val="28"/>
          <w:szCs w:val="28"/>
        </w:rPr>
        <w:t xml:space="preserve"> </w:t>
      </w:r>
      <w:r w:rsidR="008E0BA2">
        <w:rPr>
          <w:sz w:val="28"/>
          <w:szCs w:val="28"/>
        </w:rPr>
        <w:t xml:space="preserve"> </w:t>
      </w:r>
      <w:r w:rsidR="00812C74" w:rsidRPr="00812C74">
        <w:rPr>
          <w:sz w:val="28"/>
          <w:szCs w:val="28"/>
        </w:rPr>
        <w:t xml:space="preserve"> </w:t>
      </w:r>
    </w:p>
    <w:p w14:paraId="2A390ABE" w14:textId="77777777" w:rsidR="00AE64B1" w:rsidRDefault="00AE64B1" w:rsidP="00812C74">
      <w:pPr>
        <w:spacing w:after="120"/>
        <w:rPr>
          <w:sz w:val="28"/>
          <w:szCs w:val="28"/>
        </w:rPr>
      </w:pPr>
    </w:p>
    <w:p w14:paraId="4E45B3F7" w14:textId="6591ECDF" w:rsidR="008E0BA2" w:rsidRDefault="00C110FB" w:rsidP="00812C74">
      <w:pPr>
        <w:spacing w:after="120"/>
        <w:rPr>
          <w:sz w:val="28"/>
          <w:szCs w:val="28"/>
        </w:rPr>
      </w:pPr>
      <w:r>
        <w:rPr>
          <w:sz w:val="28"/>
          <w:szCs w:val="28"/>
        </w:rPr>
        <w:t xml:space="preserve">In politics and journalism, there was a fairly established route for students </w:t>
      </w:r>
      <w:proofErr w:type="gramStart"/>
      <w:r>
        <w:rPr>
          <w:sz w:val="28"/>
          <w:szCs w:val="28"/>
        </w:rPr>
        <w:t>of</w:t>
      </w:r>
      <w:proofErr w:type="gramEnd"/>
      <w:r>
        <w:rPr>
          <w:sz w:val="28"/>
          <w:szCs w:val="28"/>
        </w:rPr>
        <w:t xml:space="preserve"> all colleges – first they could take office in the college union or on the college magazine, and then they could progress to </w:t>
      </w:r>
      <w:r w:rsidR="00EF72E7">
        <w:rPr>
          <w:sz w:val="28"/>
          <w:szCs w:val="28"/>
        </w:rPr>
        <w:t xml:space="preserve">higher office in the university. Though at this time the positions still weren’t sabbatical ones – often students would move into university-level politics while they were </w:t>
      </w:r>
      <w:r w:rsidR="008C5B31">
        <w:rPr>
          <w:sz w:val="28"/>
          <w:szCs w:val="28"/>
        </w:rPr>
        <w:t>carrying out post-graduate studies.</w:t>
      </w:r>
      <w:r w:rsidR="00394743">
        <w:rPr>
          <w:sz w:val="28"/>
          <w:szCs w:val="28"/>
        </w:rPr>
        <w:t xml:space="preserve"> This of course was also useful apprenticeship for careers in the real world.</w:t>
      </w:r>
    </w:p>
    <w:p w14:paraId="10BFE326" w14:textId="1DF1B50C" w:rsidR="00394743" w:rsidRDefault="00394743" w:rsidP="00812C74">
      <w:pPr>
        <w:spacing w:after="120"/>
        <w:rPr>
          <w:sz w:val="28"/>
          <w:szCs w:val="28"/>
        </w:rPr>
      </w:pPr>
      <w:r>
        <w:rPr>
          <w:sz w:val="28"/>
          <w:szCs w:val="28"/>
        </w:rPr>
        <w:t xml:space="preserve">And Bedford women followed this route, taking on roles that allowed them </w:t>
      </w:r>
      <w:r w:rsidRPr="007E2846">
        <w:rPr>
          <w:b/>
          <w:bCs/>
          <w:sz w:val="28"/>
          <w:szCs w:val="28"/>
        </w:rPr>
        <w:t>to form the university-wide culture and voice</w:t>
      </w:r>
      <w:r>
        <w:rPr>
          <w:sz w:val="28"/>
          <w:szCs w:val="28"/>
        </w:rPr>
        <w:t>.</w:t>
      </w:r>
    </w:p>
    <w:p w14:paraId="6A1D1542" w14:textId="0AFA9C05" w:rsidR="00812C74" w:rsidRDefault="00EE517B" w:rsidP="00812C74">
      <w:pPr>
        <w:spacing w:after="120"/>
        <w:rPr>
          <w:sz w:val="28"/>
          <w:szCs w:val="28"/>
        </w:rPr>
      </w:pPr>
      <w:r>
        <w:rPr>
          <w:sz w:val="28"/>
          <w:szCs w:val="28"/>
        </w:rPr>
        <w:t xml:space="preserve">[Slide] </w:t>
      </w:r>
      <w:r w:rsidR="00812C74" w:rsidRPr="00812C74">
        <w:rPr>
          <w:sz w:val="28"/>
          <w:szCs w:val="28"/>
        </w:rPr>
        <w:t>Bedford’s Jennifer Copeman was one of the Union’s first women Presidents in 1954.</w:t>
      </w:r>
      <w:r w:rsidR="00812C74" w:rsidRPr="00812C74">
        <w:rPr>
          <w:rStyle w:val="EndnoteReference"/>
          <w:sz w:val="28"/>
          <w:szCs w:val="28"/>
        </w:rPr>
        <w:endnoteReference w:id="4"/>
      </w:r>
    </w:p>
    <w:p w14:paraId="58CFC7A6" w14:textId="5004F61A" w:rsidR="000719F3" w:rsidRPr="00D7578D" w:rsidRDefault="00591D59" w:rsidP="007357F5">
      <w:pPr>
        <w:rPr>
          <w:sz w:val="28"/>
          <w:szCs w:val="28"/>
        </w:rPr>
      </w:pPr>
      <w:r>
        <w:rPr>
          <w:sz w:val="28"/>
          <w:szCs w:val="28"/>
        </w:rPr>
        <w:t xml:space="preserve">And </w:t>
      </w:r>
      <w:r w:rsidR="00843AD8">
        <w:rPr>
          <w:sz w:val="28"/>
          <w:szCs w:val="28"/>
        </w:rPr>
        <w:t xml:space="preserve">Jean Rook </w:t>
      </w:r>
      <w:r>
        <w:rPr>
          <w:sz w:val="28"/>
          <w:szCs w:val="28"/>
        </w:rPr>
        <w:t>w</w:t>
      </w:r>
      <w:r w:rsidR="00843AD8">
        <w:rPr>
          <w:sz w:val="28"/>
          <w:szCs w:val="28"/>
        </w:rPr>
        <w:t xml:space="preserve">as a case in point – </w:t>
      </w:r>
      <w:r w:rsidR="00140199">
        <w:rPr>
          <w:sz w:val="28"/>
          <w:szCs w:val="28"/>
        </w:rPr>
        <w:t>she started in college journalism, running Bedford’s magazine, ‘The Unicorn’</w:t>
      </w:r>
      <w:r w:rsidR="00A06B6B">
        <w:rPr>
          <w:sz w:val="28"/>
          <w:szCs w:val="28"/>
        </w:rPr>
        <w:t xml:space="preserve">, became editor of </w:t>
      </w:r>
      <w:r w:rsidR="00A06B6B">
        <w:rPr>
          <w:i/>
          <w:iCs/>
          <w:sz w:val="28"/>
          <w:szCs w:val="28"/>
        </w:rPr>
        <w:t>Sennet</w:t>
      </w:r>
      <w:r w:rsidR="00A06B6B">
        <w:rPr>
          <w:sz w:val="28"/>
          <w:szCs w:val="28"/>
        </w:rPr>
        <w:t xml:space="preserve">, and </w:t>
      </w:r>
      <w:r w:rsidR="00A06B6B">
        <w:rPr>
          <w:sz w:val="28"/>
          <w:szCs w:val="28"/>
        </w:rPr>
        <w:lastRenderedPageBreak/>
        <w:t xml:space="preserve">ended up </w:t>
      </w:r>
      <w:r w:rsidR="00843AD8">
        <w:rPr>
          <w:sz w:val="28"/>
          <w:szCs w:val="28"/>
        </w:rPr>
        <w:t>blazing a trail as a successful tabloid columnist.</w:t>
      </w:r>
      <w:r w:rsidR="00194251">
        <w:rPr>
          <w:sz w:val="28"/>
          <w:szCs w:val="28"/>
        </w:rPr>
        <w:t xml:space="preserve"> She features a lot in the university newspaper. Just before she takes over as </w:t>
      </w:r>
      <w:r w:rsidR="00194251">
        <w:rPr>
          <w:i/>
          <w:iCs/>
          <w:sz w:val="28"/>
          <w:szCs w:val="28"/>
        </w:rPr>
        <w:t xml:space="preserve">Sennet </w:t>
      </w:r>
      <w:r w:rsidR="00194251">
        <w:rPr>
          <w:sz w:val="28"/>
          <w:szCs w:val="28"/>
        </w:rPr>
        <w:t xml:space="preserve">editor there is a </w:t>
      </w:r>
      <w:r w:rsidR="008D726B">
        <w:rPr>
          <w:sz w:val="28"/>
          <w:szCs w:val="28"/>
        </w:rPr>
        <w:t>quite big piece on how she had masterminded the university revue, as well as performing many of the acts. Then</w:t>
      </w:r>
      <w:r w:rsidR="00940844">
        <w:rPr>
          <w:sz w:val="28"/>
          <w:szCs w:val="28"/>
        </w:rPr>
        <w:t xml:space="preserve">, unlike most of the editors, when she takes over </w:t>
      </w:r>
      <w:r w:rsidR="00940844">
        <w:rPr>
          <w:i/>
          <w:iCs/>
          <w:sz w:val="28"/>
          <w:szCs w:val="28"/>
        </w:rPr>
        <w:t>Sennet</w:t>
      </w:r>
      <w:r w:rsidR="00940844">
        <w:rPr>
          <w:sz w:val="28"/>
          <w:szCs w:val="28"/>
        </w:rPr>
        <w:t>,</w:t>
      </w:r>
      <w:r w:rsidR="00940844">
        <w:rPr>
          <w:i/>
          <w:iCs/>
          <w:sz w:val="28"/>
          <w:szCs w:val="28"/>
        </w:rPr>
        <w:t xml:space="preserve"> </w:t>
      </w:r>
      <w:r w:rsidR="00940844">
        <w:rPr>
          <w:sz w:val="28"/>
          <w:szCs w:val="28"/>
        </w:rPr>
        <w:t>she runs a profile on herself</w:t>
      </w:r>
      <w:r w:rsidR="000719F3">
        <w:rPr>
          <w:sz w:val="28"/>
          <w:szCs w:val="28"/>
        </w:rPr>
        <w:t xml:space="preserve">, which starts: </w:t>
      </w:r>
      <w:r w:rsidR="00940844">
        <w:rPr>
          <w:sz w:val="28"/>
          <w:szCs w:val="28"/>
        </w:rPr>
        <w:t xml:space="preserve"> </w:t>
      </w:r>
      <w:r w:rsidR="008D726B">
        <w:rPr>
          <w:sz w:val="28"/>
          <w:szCs w:val="28"/>
        </w:rPr>
        <w:t xml:space="preserve"> </w:t>
      </w:r>
    </w:p>
    <w:p w14:paraId="15F312EC" w14:textId="77777777" w:rsidR="000719F3" w:rsidRPr="00441A6C" w:rsidRDefault="007357F5" w:rsidP="007357F5">
      <w:pPr>
        <w:rPr>
          <w:sz w:val="28"/>
          <w:szCs w:val="28"/>
        </w:rPr>
      </w:pPr>
      <w:proofErr w:type="gramStart"/>
      <w:r w:rsidRPr="00441A6C">
        <w:rPr>
          <w:sz w:val="28"/>
          <w:szCs w:val="28"/>
        </w:rPr>
        <w:t>‘ “</w:t>
      </w:r>
      <w:proofErr w:type="gramEnd"/>
      <w:r w:rsidRPr="00441A6C">
        <w:rPr>
          <w:sz w:val="28"/>
          <w:szCs w:val="28"/>
        </w:rPr>
        <w:t xml:space="preserve">Born great, achieved greatness and had greatness thrust upon her,” </w:t>
      </w:r>
    </w:p>
    <w:p w14:paraId="39CDA7B8" w14:textId="29F884B1" w:rsidR="00441A6C" w:rsidRDefault="007166F3" w:rsidP="007357F5">
      <w:pPr>
        <w:rPr>
          <w:sz w:val="28"/>
          <w:szCs w:val="28"/>
        </w:rPr>
      </w:pPr>
      <w:r w:rsidRPr="007E2846">
        <w:rPr>
          <w:sz w:val="28"/>
          <w:szCs w:val="28"/>
        </w:rPr>
        <w:t xml:space="preserve">She did achieve </w:t>
      </w:r>
      <w:r w:rsidR="00831CCA" w:rsidRPr="007E2846">
        <w:rPr>
          <w:sz w:val="28"/>
          <w:szCs w:val="28"/>
        </w:rPr>
        <w:t xml:space="preserve">good things, as the profile details – she made a profit as editor of Bedford </w:t>
      </w:r>
      <w:proofErr w:type="gramStart"/>
      <w:r w:rsidR="00831CCA" w:rsidRPr="007E2846">
        <w:rPr>
          <w:sz w:val="28"/>
          <w:szCs w:val="28"/>
        </w:rPr>
        <w:t>News, and</w:t>
      </w:r>
      <w:proofErr w:type="gramEnd"/>
      <w:r w:rsidR="00831CCA" w:rsidRPr="007E2846">
        <w:rPr>
          <w:sz w:val="28"/>
          <w:szCs w:val="28"/>
        </w:rPr>
        <w:t xml:space="preserve"> </w:t>
      </w:r>
      <w:r w:rsidR="00FE485C" w:rsidRPr="007E2846">
        <w:rPr>
          <w:sz w:val="28"/>
          <w:szCs w:val="28"/>
        </w:rPr>
        <w:t xml:space="preserve">brought </w:t>
      </w:r>
      <w:r w:rsidR="00FE485C" w:rsidRPr="007E2846">
        <w:rPr>
          <w:i/>
          <w:iCs/>
          <w:sz w:val="28"/>
          <w:szCs w:val="28"/>
        </w:rPr>
        <w:t xml:space="preserve">Sennet </w:t>
      </w:r>
      <w:r w:rsidR="00FE485C" w:rsidRPr="007E2846">
        <w:rPr>
          <w:sz w:val="28"/>
          <w:szCs w:val="28"/>
        </w:rPr>
        <w:t xml:space="preserve">back from the brink of bankruptcy. </w:t>
      </w:r>
    </w:p>
    <w:p w14:paraId="04814BE1" w14:textId="69621604" w:rsidR="000802DB" w:rsidRDefault="00875B00" w:rsidP="007357F5">
      <w:pPr>
        <w:rPr>
          <w:sz w:val="28"/>
          <w:szCs w:val="28"/>
        </w:rPr>
      </w:pPr>
      <w:r>
        <w:rPr>
          <w:sz w:val="28"/>
          <w:szCs w:val="28"/>
        </w:rPr>
        <w:t>One thing she did was use material from other college papers to fill column inches – and here’s one from Bedford News</w:t>
      </w:r>
      <w:r w:rsidR="000802DB">
        <w:rPr>
          <w:sz w:val="28"/>
          <w:szCs w:val="28"/>
        </w:rPr>
        <w:t xml:space="preserve">, which evaluates hops at the other colleges. </w:t>
      </w:r>
      <w:proofErr w:type="gramStart"/>
      <w:r w:rsidR="000802DB">
        <w:rPr>
          <w:sz w:val="28"/>
          <w:szCs w:val="28"/>
        </w:rPr>
        <w:t>So</w:t>
      </w:r>
      <w:proofErr w:type="gramEnd"/>
      <w:r w:rsidR="000802DB">
        <w:rPr>
          <w:sz w:val="28"/>
          <w:szCs w:val="28"/>
        </w:rPr>
        <w:t xml:space="preserve"> there were certainly points in the 50s and 60s when Bedford </w:t>
      </w:r>
      <w:r w:rsidR="00172229">
        <w:rPr>
          <w:sz w:val="28"/>
          <w:szCs w:val="28"/>
        </w:rPr>
        <w:t xml:space="preserve">had power </w:t>
      </w:r>
      <w:r w:rsidR="000802DB">
        <w:rPr>
          <w:sz w:val="28"/>
          <w:szCs w:val="28"/>
        </w:rPr>
        <w:t xml:space="preserve">over </w:t>
      </w:r>
      <w:r w:rsidR="00172229">
        <w:rPr>
          <w:sz w:val="28"/>
          <w:szCs w:val="28"/>
        </w:rPr>
        <w:t>whole institutions of student society in the university – the choir, the paper and the union</w:t>
      </w:r>
      <w:r w:rsidR="000802DB">
        <w:rPr>
          <w:sz w:val="28"/>
          <w:szCs w:val="28"/>
        </w:rPr>
        <w:t>.</w:t>
      </w:r>
    </w:p>
    <w:p w14:paraId="3B6DBC1E" w14:textId="1403931E" w:rsidR="00E8547C" w:rsidRDefault="00981EBA" w:rsidP="007B2A1A">
      <w:pPr>
        <w:rPr>
          <w:sz w:val="28"/>
          <w:szCs w:val="28"/>
        </w:rPr>
      </w:pPr>
      <w:r w:rsidRPr="007B2A1A">
        <w:rPr>
          <w:sz w:val="28"/>
          <w:szCs w:val="28"/>
        </w:rPr>
        <w:t xml:space="preserve">This was of course all while it was a Women’s College. At a certain point this became a subject for criticism. The paper ran a feature, </w:t>
      </w:r>
      <w:r w:rsidR="00100913" w:rsidRPr="007B2A1A">
        <w:rPr>
          <w:sz w:val="28"/>
          <w:szCs w:val="28"/>
        </w:rPr>
        <w:t>investigating university opinions about whether Bedford and the other women’s colleges should go co-ed. Bedford became an object of university scrutiny</w:t>
      </w:r>
      <w:r w:rsidR="009C0E18">
        <w:rPr>
          <w:sz w:val="28"/>
          <w:szCs w:val="28"/>
        </w:rPr>
        <w:t xml:space="preserve"> – front page news. </w:t>
      </w:r>
      <w:r w:rsidR="00EE517B">
        <w:rPr>
          <w:sz w:val="28"/>
          <w:szCs w:val="28"/>
        </w:rPr>
        <w:t>[Slide]</w:t>
      </w:r>
    </w:p>
    <w:p w14:paraId="6B8E340D" w14:textId="72F377BC" w:rsidR="00887153" w:rsidRPr="00D7578D" w:rsidRDefault="00FD2A32">
      <w:pPr>
        <w:rPr>
          <w:sz w:val="28"/>
          <w:szCs w:val="28"/>
        </w:rPr>
      </w:pPr>
      <w:r w:rsidRPr="007B2A1A">
        <w:rPr>
          <w:sz w:val="28"/>
          <w:szCs w:val="28"/>
        </w:rPr>
        <w:t xml:space="preserve">The paper </w:t>
      </w:r>
      <w:proofErr w:type="gramStart"/>
      <w:r w:rsidRPr="007B2A1A">
        <w:rPr>
          <w:sz w:val="28"/>
          <w:szCs w:val="28"/>
        </w:rPr>
        <w:t>asks</w:t>
      </w:r>
      <w:proofErr w:type="gramEnd"/>
      <w:r w:rsidRPr="007B2A1A">
        <w:rPr>
          <w:sz w:val="28"/>
          <w:szCs w:val="28"/>
        </w:rPr>
        <w:t xml:space="preserve"> ‘how </w:t>
      </w:r>
      <w:r w:rsidR="00887153" w:rsidRPr="007B2A1A">
        <w:rPr>
          <w:sz w:val="28"/>
          <w:szCs w:val="28"/>
        </w:rPr>
        <w:t>do women’s colleges justify their existence in London University?</w:t>
      </w:r>
      <w:r w:rsidRPr="007B2A1A">
        <w:rPr>
          <w:sz w:val="28"/>
          <w:szCs w:val="28"/>
        </w:rPr>
        <w:t>’</w:t>
      </w:r>
      <w:r w:rsidR="00A36E7A" w:rsidRPr="007B2A1A">
        <w:rPr>
          <w:sz w:val="28"/>
          <w:szCs w:val="28"/>
        </w:rPr>
        <w:t xml:space="preserve"> </w:t>
      </w:r>
      <w:r w:rsidR="00B6606C" w:rsidRPr="007B2A1A">
        <w:rPr>
          <w:sz w:val="28"/>
          <w:szCs w:val="28"/>
        </w:rPr>
        <w:t>And there were concerns, even from those in favour of women-only colleges, that they risked isolation.</w:t>
      </w:r>
      <w:r w:rsidR="00887153" w:rsidRPr="007B2A1A">
        <w:rPr>
          <w:sz w:val="28"/>
          <w:szCs w:val="28"/>
        </w:rPr>
        <w:t xml:space="preserve"> </w:t>
      </w:r>
      <w:r w:rsidR="009D56AA" w:rsidRPr="007B2A1A">
        <w:rPr>
          <w:sz w:val="28"/>
          <w:szCs w:val="28"/>
        </w:rPr>
        <w:t xml:space="preserve">The writer of the article admits that the evidence – as we have seen in this presentation today – </w:t>
      </w:r>
      <w:r w:rsidR="007B2A1A" w:rsidRPr="007B2A1A">
        <w:rPr>
          <w:sz w:val="28"/>
          <w:szCs w:val="28"/>
        </w:rPr>
        <w:t>showed that women’s colleges took a very active part in student society in London. But ends with a prediction, that there might soon be ‘</w:t>
      </w:r>
      <w:r w:rsidR="00887153" w:rsidRPr="007B2A1A">
        <w:rPr>
          <w:sz w:val="28"/>
          <w:szCs w:val="28"/>
        </w:rPr>
        <w:t>more drakes in Regent’s Park?’</w:t>
      </w:r>
    </w:p>
    <w:sectPr w:rsidR="00887153" w:rsidRPr="00D7578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B510" w14:textId="77777777" w:rsidR="003443E2" w:rsidRDefault="003443E2" w:rsidP="00812C74">
      <w:pPr>
        <w:spacing w:after="0" w:line="240" w:lineRule="auto"/>
      </w:pPr>
      <w:r>
        <w:separator/>
      </w:r>
    </w:p>
  </w:endnote>
  <w:endnote w:type="continuationSeparator" w:id="0">
    <w:p w14:paraId="101CD521" w14:textId="77777777" w:rsidR="003443E2" w:rsidRDefault="003443E2" w:rsidP="00812C74">
      <w:pPr>
        <w:spacing w:after="0" w:line="240" w:lineRule="auto"/>
      </w:pPr>
      <w:r>
        <w:continuationSeparator/>
      </w:r>
    </w:p>
  </w:endnote>
  <w:endnote w:id="1">
    <w:p w14:paraId="4C650974" w14:textId="77777777" w:rsidR="00812C74" w:rsidRDefault="00812C74" w:rsidP="00812C74">
      <w:pPr>
        <w:pStyle w:val="EndnoteText"/>
      </w:pPr>
      <w:r>
        <w:rPr>
          <w:rStyle w:val="EndnoteReference"/>
        </w:rPr>
        <w:endnoteRef/>
      </w:r>
      <w:r>
        <w:t xml:space="preserve"> </w:t>
      </w:r>
      <w:r w:rsidRPr="0014667F">
        <w:rPr>
          <w:i/>
          <w:iCs/>
        </w:rPr>
        <w:t>Sennet</w:t>
      </w:r>
      <w:r>
        <w:t>, 22 February 1966, p.5.</w:t>
      </w:r>
    </w:p>
  </w:endnote>
  <w:endnote w:id="2">
    <w:p w14:paraId="2F248768" w14:textId="77777777" w:rsidR="006332E7" w:rsidRDefault="006332E7" w:rsidP="006332E7">
      <w:pPr>
        <w:pStyle w:val="EndnoteText"/>
      </w:pPr>
      <w:r>
        <w:rPr>
          <w:rStyle w:val="EndnoteReference"/>
        </w:rPr>
        <w:endnoteRef/>
      </w:r>
      <w:r>
        <w:t xml:space="preserve"> </w:t>
      </w:r>
      <w:r w:rsidRPr="00B81BA2">
        <w:rPr>
          <w:i/>
          <w:iCs/>
        </w:rPr>
        <w:t>Sennet</w:t>
      </w:r>
      <w:r>
        <w:t>,</w:t>
      </w:r>
      <w:r w:rsidRPr="00B81BA2">
        <w:t xml:space="preserve"> 17 January 1956</w:t>
      </w:r>
      <w:r>
        <w:t>, p. 3, UoL/UN/5/5/1.</w:t>
      </w:r>
    </w:p>
  </w:endnote>
  <w:endnote w:id="3">
    <w:p w14:paraId="5B2875E4" w14:textId="77777777" w:rsidR="00812C74" w:rsidRPr="00E84A3D" w:rsidRDefault="00812C74" w:rsidP="00812C74">
      <w:pPr>
        <w:pStyle w:val="EndnoteText"/>
      </w:pPr>
      <w:r>
        <w:rPr>
          <w:rStyle w:val="EndnoteReference"/>
        </w:rPr>
        <w:endnoteRef/>
      </w:r>
      <w:r>
        <w:t xml:space="preserve"> ‘Men at Bedford’, </w:t>
      </w:r>
      <w:r>
        <w:rPr>
          <w:i/>
          <w:iCs/>
        </w:rPr>
        <w:t>Sennet</w:t>
      </w:r>
      <w:r>
        <w:t>, 11 May 1954, p. 1, UoL/UN/5/5/1.</w:t>
      </w:r>
    </w:p>
  </w:endnote>
  <w:endnote w:id="4">
    <w:p w14:paraId="6D7E7A7E" w14:textId="77777777" w:rsidR="00812C74" w:rsidRDefault="00812C74" w:rsidP="00812C74">
      <w:pPr>
        <w:pStyle w:val="EndnoteText"/>
      </w:pPr>
      <w:r>
        <w:rPr>
          <w:rStyle w:val="EndnoteReference"/>
        </w:rPr>
        <w:endnoteRef/>
      </w:r>
      <w:r>
        <w:t xml:space="preserve"> ‘Minutes of Women’s Athletic Committee’, UoL/UN/11/8; Register and Programmes of University Musical Society, UoL/UN/8/4-7; UoL </w:t>
      </w:r>
      <w:r w:rsidRPr="00F4392A">
        <w:t xml:space="preserve">‘Profile: Miss Jean K. Rook, </w:t>
      </w:r>
      <w:r>
        <w:t>E</w:t>
      </w:r>
      <w:r w:rsidRPr="00F4392A">
        <w:t>ditor of Sennet’</w:t>
      </w:r>
      <w:r>
        <w:t xml:space="preserve">, </w:t>
      </w:r>
      <w:r>
        <w:rPr>
          <w:i/>
          <w:iCs/>
        </w:rPr>
        <w:t>Sennet</w:t>
      </w:r>
      <w:r>
        <w:t xml:space="preserve">, </w:t>
      </w:r>
      <w:r w:rsidRPr="006145DC">
        <w:t>22 May 1956</w:t>
      </w:r>
      <w:r>
        <w:t>,</w:t>
      </w:r>
      <w:r>
        <w:rPr>
          <w:i/>
          <w:iCs/>
        </w:rPr>
        <w:t xml:space="preserve"> </w:t>
      </w:r>
      <w:r w:rsidRPr="00F4392A">
        <w:t>p. 5</w:t>
      </w:r>
      <w:r>
        <w:t xml:space="preserve">, UoL/UN/5/5/1; ‘Profile: Miss Jennifer Copeman, Vice-President of the Union, President-Elect’, </w:t>
      </w:r>
      <w:r>
        <w:rPr>
          <w:i/>
          <w:iCs/>
        </w:rPr>
        <w:t>Sennet</w:t>
      </w:r>
      <w:r>
        <w:t>, p. 5, 4 May 1954, UoL/UN/5/5/1.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4894" w14:textId="77777777" w:rsidR="003443E2" w:rsidRDefault="003443E2" w:rsidP="00812C74">
      <w:pPr>
        <w:spacing w:after="0" w:line="240" w:lineRule="auto"/>
      </w:pPr>
      <w:r>
        <w:separator/>
      </w:r>
    </w:p>
  </w:footnote>
  <w:footnote w:type="continuationSeparator" w:id="0">
    <w:p w14:paraId="1223A0BE" w14:textId="77777777" w:rsidR="003443E2" w:rsidRDefault="003443E2" w:rsidP="00812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732354"/>
      <w:docPartObj>
        <w:docPartGallery w:val="Page Numbers (Top of Page)"/>
        <w:docPartUnique/>
      </w:docPartObj>
    </w:sdtPr>
    <w:sdtEndPr/>
    <w:sdtContent>
      <w:p w14:paraId="16FB42F7" w14:textId="25663A67" w:rsidR="00DC50FE" w:rsidRDefault="00DC50FE">
        <w:pPr>
          <w:pStyle w:val="Header"/>
          <w:jc w:val="right"/>
        </w:pPr>
        <w:r>
          <w:fldChar w:fldCharType="begin"/>
        </w:r>
        <w:r>
          <w:instrText>PAGE   \* MERGEFORMAT</w:instrText>
        </w:r>
        <w:r>
          <w:fldChar w:fldCharType="separate"/>
        </w:r>
        <w:r>
          <w:t>2</w:t>
        </w:r>
        <w:r>
          <w:fldChar w:fldCharType="end"/>
        </w:r>
      </w:p>
    </w:sdtContent>
  </w:sdt>
  <w:p w14:paraId="426F1BA5" w14:textId="77777777" w:rsidR="00DC50FE" w:rsidRDefault="00DC50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74"/>
    <w:rsid w:val="0000417D"/>
    <w:rsid w:val="00013030"/>
    <w:rsid w:val="00016C18"/>
    <w:rsid w:val="00026F7C"/>
    <w:rsid w:val="00046F90"/>
    <w:rsid w:val="000510A9"/>
    <w:rsid w:val="00057C98"/>
    <w:rsid w:val="00057CEF"/>
    <w:rsid w:val="00061D3C"/>
    <w:rsid w:val="000719F3"/>
    <w:rsid w:val="000802DB"/>
    <w:rsid w:val="000A228B"/>
    <w:rsid w:val="000B1A5B"/>
    <w:rsid w:val="000C2111"/>
    <w:rsid w:val="000C5487"/>
    <w:rsid w:val="000C7977"/>
    <w:rsid w:val="000D77BF"/>
    <w:rsid w:val="000E06CE"/>
    <w:rsid w:val="000E19EE"/>
    <w:rsid w:val="00100913"/>
    <w:rsid w:val="001015B8"/>
    <w:rsid w:val="001244BD"/>
    <w:rsid w:val="00124FC4"/>
    <w:rsid w:val="001265B6"/>
    <w:rsid w:val="001365FA"/>
    <w:rsid w:val="00140199"/>
    <w:rsid w:val="001544A6"/>
    <w:rsid w:val="001556F0"/>
    <w:rsid w:val="00172229"/>
    <w:rsid w:val="001756D3"/>
    <w:rsid w:val="00180A07"/>
    <w:rsid w:val="00184536"/>
    <w:rsid w:val="00184A3B"/>
    <w:rsid w:val="00194251"/>
    <w:rsid w:val="001A18B5"/>
    <w:rsid w:val="001B70FF"/>
    <w:rsid w:val="001C082C"/>
    <w:rsid w:val="001E1286"/>
    <w:rsid w:val="001F0E72"/>
    <w:rsid w:val="00211670"/>
    <w:rsid w:val="00212279"/>
    <w:rsid w:val="0022606A"/>
    <w:rsid w:val="00226CE5"/>
    <w:rsid w:val="0025020E"/>
    <w:rsid w:val="00297977"/>
    <w:rsid w:val="002A4BA8"/>
    <w:rsid w:val="002C37E7"/>
    <w:rsid w:val="002C49F2"/>
    <w:rsid w:val="002E5574"/>
    <w:rsid w:val="002F1CF3"/>
    <w:rsid w:val="002F2C5A"/>
    <w:rsid w:val="002F7690"/>
    <w:rsid w:val="00332D74"/>
    <w:rsid w:val="003443E2"/>
    <w:rsid w:val="0034557B"/>
    <w:rsid w:val="00346012"/>
    <w:rsid w:val="00367D3F"/>
    <w:rsid w:val="003746C3"/>
    <w:rsid w:val="00385CB7"/>
    <w:rsid w:val="00394743"/>
    <w:rsid w:val="003B4170"/>
    <w:rsid w:val="003F7AE0"/>
    <w:rsid w:val="00432A2A"/>
    <w:rsid w:val="00433A93"/>
    <w:rsid w:val="00441A6C"/>
    <w:rsid w:val="004526B1"/>
    <w:rsid w:val="004569D1"/>
    <w:rsid w:val="004601F1"/>
    <w:rsid w:val="00470E76"/>
    <w:rsid w:val="004758E2"/>
    <w:rsid w:val="00477A9A"/>
    <w:rsid w:val="004B12F8"/>
    <w:rsid w:val="004B35EE"/>
    <w:rsid w:val="004C373F"/>
    <w:rsid w:val="004C5781"/>
    <w:rsid w:val="004D369D"/>
    <w:rsid w:val="004D3CD0"/>
    <w:rsid w:val="004F4239"/>
    <w:rsid w:val="004F70DF"/>
    <w:rsid w:val="00503FE8"/>
    <w:rsid w:val="00511CBB"/>
    <w:rsid w:val="005123DE"/>
    <w:rsid w:val="005359AC"/>
    <w:rsid w:val="005441F3"/>
    <w:rsid w:val="00547B64"/>
    <w:rsid w:val="0057024B"/>
    <w:rsid w:val="005769E0"/>
    <w:rsid w:val="00591D59"/>
    <w:rsid w:val="0059432C"/>
    <w:rsid w:val="005A07A7"/>
    <w:rsid w:val="005A33F3"/>
    <w:rsid w:val="005C150E"/>
    <w:rsid w:val="005C4E63"/>
    <w:rsid w:val="005D7C26"/>
    <w:rsid w:val="00605EC0"/>
    <w:rsid w:val="00625619"/>
    <w:rsid w:val="006332E7"/>
    <w:rsid w:val="006437E1"/>
    <w:rsid w:val="006642F0"/>
    <w:rsid w:val="006713B9"/>
    <w:rsid w:val="00674790"/>
    <w:rsid w:val="00674F9C"/>
    <w:rsid w:val="006777EE"/>
    <w:rsid w:val="0068688F"/>
    <w:rsid w:val="0068704C"/>
    <w:rsid w:val="006911A2"/>
    <w:rsid w:val="00694B06"/>
    <w:rsid w:val="006A6989"/>
    <w:rsid w:val="006A6F81"/>
    <w:rsid w:val="006F09F4"/>
    <w:rsid w:val="006F72BC"/>
    <w:rsid w:val="00702F67"/>
    <w:rsid w:val="007166F3"/>
    <w:rsid w:val="007357F5"/>
    <w:rsid w:val="00742BEE"/>
    <w:rsid w:val="00746E60"/>
    <w:rsid w:val="007614FB"/>
    <w:rsid w:val="0076264B"/>
    <w:rsid w:val="00767C2C"/>
    <w:rsid w:val="00776511"/>
    <w:rsid w:val="00787E58"/>
    <w:rsid w:val="007B2A1A"/>
    <w:rsid w:val="007B4F1E"/>
    <w:rsid w:val="007C1459"/>
    <w:rsid w:val="007C4E47"/>
    <w:rsid w:val="007D297E"/>
    <w:rsid w:val="007E2846"/>
    <w:rsid w:val="007E5E1E"/>
    <w:rsid w:val="0080789A"/>
    <w:rsid w:val="008122F1"/>
    <w:rsid w:val="00812C74"/>
    <w:rsid w:val="00831CCA"/>
    <w:rsid w:val="008324D1"/>
    <w:rsid w:val="00842AB8"/>
    <w:rsid w:val="00843AD8"/>
    <w:rsid w:val="00844952"/>
    <w:rsid w:val="008473FF"/>
    <w:rsid w:val="00864042"/>
    <w:rsid w:val="008724E3"/>
    <w:rsid w:val="00875B00"/>
    <w:rsid w:val="00884028"/>
    <w:rsid w:val="00885AA9"/>
    <w:rsid w:val="00887153"/>
    <w:rsid w:val="008C5B31"/>
    <w:rsid w:val="008C5BA0"/>
    <w:rsid w:val="008D4B63"/>
    <w:rsid w:val="008D726B"/>
    <w:rsid w:val="008E0BA2"/>
    <w:rsid w:val="008E775D"/>
    <w:rsid w:val="008F3589"/>
    <w:rsid w:val="00900553"/>
    <w:rsid w:val="0090454B"/>
    <w:rsid w:val="00921F4A"/>
    <w:rsid w:val="00940844"/>
    <w:rsid w:val="00943C42"/>
    <w:rsid w:val="0094523A"/>
    <w:rsid w:val="0095018E"/>
    <w:rsid w:val="00950A95"/>
    <w:rsid w:val="00972CF8"/>
    <w:rsid w:val="00981EBA"/>
    <w:rsid w:val="00982B3C"/>
    <w:rsid w:val="00982E04"/>
    <w:rsid w:val="009A365A"/>
    <w:rsid w:val="009B0A02"/>
    <w:rsid w:val="009C0E18"/>
    <w:rsid w:val="009C14A1"/>
    <w:rsid w:val="009D56AA"/>
    <w:rsid w:val="009E0425"/>
    <w:rsid w:val="00A06B6B"/>
    <w:rsid w:val="00A27E59"/>
    <w:rsid w:val="00A36E7A"/>
    <w:rsid w:val="00A469AE"/>
    <w:rsid w:val="00A52337"/>
    <w:rsid w:val="00A5628D"/>
    <w:rsid w:val="00A57799"/>
    <w:rsid w:val="00A64A6D"/>
    <w:rsid w:val="00A7127C"/>
    <w:rsid w:val="00A765A8"/>
    <w:rsid w:val="00A85588"/>
    <w:rsid w:val="00A916FF"/>
    <w:rsid w:val="00AB2FC9"/>
    <w:rsid w:val="00AB44A0"/>
    <w:rsid w:val="00AD01E1"/>
    <w:rsid w:val="00AD6DEF"/>
    <w:rsid w:val="00AE64B1"/>
    <w:rsid w:val="00AF65DE"/>
    <w:rsid w:val="00AF6FFA"/>
    <w:rsid w:val="00B27844"/>
    <w:rsid w:val="00B27C78"/>
    <w:rsid w:val="00B3132B"/>
    <w:rsid w:val="00B5111F"/>
    <w:rsid w:val="00B51196"/>
    <w:rsid w:val="00B512C6"/>
    <w:rsid w:val="00B537F6"/>
    <w:rsid w:val="00B6606C"/>
    <w:rsid w:val="00B858C5"/>
    <w:rsid w:val="00B872E6"/>
    <w:rsid w:val="00B87892"/>
    <w:rsid w:val="00B921CA"/>
    <w:rsid w:val="00BA1828"/>
    <w:rsid w:val="00BB6CB7"/>
    <w:rsid w:val="00BC13C8"/>
    <w:rsid w:val="00BD22D9"/>
    <w:rsid w:val="00BE5ABF"/>
    <w:rsid w:val="00BF482A"/>
    <w:rsid w:val="00BF6F9B"/>
    <w:rsid w:val="00C110FB"/>
    <w:rsid w:val="00C172AE"/>
    <w:rsid w:val="00C20B8C"/>
    <w:rsid w:val="00C2361D"/>
    <w:rsid w:val="00C4540A"/>
    <w:rsid w:val="00C463EE"/>
    <w:rsid w:val="00C54BD1"/>
    <w:rsid w:val="00C57291"/>
    <w:rsid w:val="00C749A8"/>
    <w:rsid w:val="00C86B09"/>
    <w:rsid w:val="00CA08A8"/>
    <w:rsid w:val="00CA52A4"/>
    <w:rsid w:val="00CB16A0"/>
    <w:rsid w:val="00CC607B"/>
    <w:rsid w:val="00CC7ABC"/>
    <w:rsid w:val="00CD0FC0"/>
    <w:rsid w:val="00CE4A88"/>
    <w:rsid w:val="00CF799A"/>
    <w:rsid w:val="00D21930"/>
    <w:rsid w:val="00D267A1"/>
    <w:rsid w:val="00D30322"/>
    <w:rsid w:val="00D30A2E"/>
    <w:rsid w:val="00D37E0A"/>
    <w:rsid w:val="00D44F3C"/>
    <w:rsid w:val="00D646FA"/>
    <w:rsid w:val="00D71576"/>
    <w:rsid w:val="00D7578D"/>
    <w:rsid w:val="00DA7DFE"/>
    <w:rsid w:val="00DB128F"/>
    <w:rsid w:val="00DB4E7D"/>
    <w:rsid w:val="00DC50FE"/>
    <w:rsid w:val="00DC52D8"/>
    <w:rsid w:val="00DC763F"/>
    <w:rsid w:val="00DD6442"/>
    <w:rsid w:val="00DE1863"/>
    <w:rsid w:val="00DF783C"/>
    <w:rsid w:val="00E023FE"/>
    <w:rsid w:val="00E103C5"/>
    <w:rsid w:val="00E17E34"/>
    <w:rsid w:val="00E272B1"/>
    <w:rsid w:val="00E61A4E"/>
    <w:rsid w:val="00E61B8B"/>
    <w:rsid w:val="00E7623D"/>
    <w:rsid w:val="00E8547C"/>
    <w:rsid w:val="00EE1779"/>
    <w:rsid w:val="00EE330A"/>
    <w:rsid w:val="00EE39A6"/>
    <w:rsid w:val="00EE517B"/>
    <w:rsid w:val="00EF72E7"/>
    <w:rsid w:val="00F02E32"/>
    <w:rsid w:val="00F1659A"/>
    <w:rsid w:val="00F20AAC"/>
    <w:rsid w:val="00F67A6B"/>
    <w:rsid w:val="00F71D71"/>
    <w:rsid w:val="00F82020"/>
    <w:rsid w:val="00FA4900"/>
    <w:rsid w:val="00FB2C09"/>
    <w:rsid w:val="00FD2A32"/>
    <w:rsid w:val="00FD7326"/>
    <w:rsid w:val="00FE3F73"/>
    <w:rsid w:val="00FE485C"/>
    <w:rsid w:val="00FF0B04"/>
    <w:rsid w:val="00FF4272"/>
    <w:rsid w:val="00FF7C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98D2"/>
  <w15:chartTrackingRefBased/>
  <w15:docId w15:val="{B4192EB4-21A0-4BFF-95E7-FB290729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74"/>
  </w:style>
  <w:style w:type="paragraph" w:styleId="Heading1">
    <w:name w:val="heading 1"/>
    <w:basedOn w:val="Normal"/>
    <w:next w:val="Normal"/>
    <w:link w:val="Heading1Char"/>
    <w:uiPriority w:val="9"/>
    <w:qFormat/>
    <w:rsid w:val="0081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C74"/>
    <w:rPr>
      <w:rFonts w:eastAsiaTheme="majorEastAsia" w:cstheme="majorBidi"/>
      <w:color w:val="272727" w:themeColor="text1" w:themeTint="D8"/>
    </w:rPr>
  </w:style>
  <w:style w:type="paragraph" w:styleId="Title">
    <w:name w:val="Title"/>
    <w:basedOn w:val="Normal"/>
    <w:next w:val="Normal"/>
    <w:link w:val="TitleChar"/>
    <w:uiPriority w:val="10"/>
    <w:qFormat/>
    <w:rsid w:val="0081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C74"/>
    <w:pPr>
      <w:spacing w:before="160"/>
      <w:jc w:val="center"/>
    </w:pPr>
    <w:rPr>
      <w:i/>
      <w:iCs/>
      <w:color w:val="404040" w:themeColor="text1" w:themeTint="BF"/>
    </w:rPr>
  </w:style>
  <w:style w:type="character" w:customStyle="1" w:styleId="QuoteChar">
    <w:name w:val="Quote Char"/>
    <w:basedOn w:val="DefaultParagraphFont"/>
    <w:link w:val="Quote"/>
    <w:uiPriority w:val="29"/>
    <w:rsid w:val="00812C74"/>
    <w:rPr>
      <w:i/>
      <w:iCs/>
      <w:color w:val="404040" w:themeColor="text1" w:themeTint="BF"/>
    </w:rPr>
  </w:style>
  <w:style w:type="paragraph" w:styleId="ListParagraph">
    <w:name w:val="List Paragraph"/>
    <w:basedOn w:val="Normal"/>
    <w:uiPriority w:val="34"/>
    <w:qFormat/>
    <w:rsid w:val="00812C74"/>
    <w:pPr>
      <w:ind w:left="720"/>
      <w:contextualSpacing/>
    </w:pPr>
  </w:style>
  <w:style w:type="character" w:styleId="IntenseEmphasis">
    <w:name w:val="Intense Emphasis"/>
    <w:basedOn w:val="DefaultParagraphFont"/>
    <w:uiPriority w:val="21"/>
    <w:qFormat/>
    <w:rsid w:val="00812C74"/>
    <w:rPr>
      <w:i/>
      <w:iCs/>
      <w:color w:val="0F4761" w:themeColor="accent1" w:themeShade="BF"/>
    </w:rPr>
  </w:style>
  <w:style w:type="paragraph" w:styleId="IntenseQuote">
    <w:name w:val="Intense Quote"/>
    <w:basedOn w:val="Normal"/>
    <w:next w:val="Normal"/>
    <w:link w:val="IntenseQuoteChar"/>
    <w:uiPriority w:val="30"/>
    <w:qFormat/>
    <w:rsid w:val="0081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C74"/>
    <w:rPr>
      <w:i/>
      <w:iCs/>
      <w:color w:val="0F4761" w:themeColor="accent1" w:themeShade="BF"/>
    </w:rPr>
  </w:style>
  <w:style w:type="character" w:styleId="IntenseReference">
    <w:name w:val="Intense Reference"/>
    <w:basedOn w:val="DefaultParagraphFont"/>
    <w:uiPriority w:val="32"/>
    <w:qFormat/>
    <w:rsid w:val="00812C74"/>
    <w:rPr>
      <w:b/>
      <w:bCs/>
      <w:smallCaps/>
      <w:color w:val="0F4761" w:themeColor="accent1" w:themeShade="BF"/>
      <w:spacing w:val="5"/>
    </w:rPr>
  </w:style>
  <w:style w:type="paragraph" w:styleId="EndnoteText">
    <w:name w:val="endnote text"/>
    <w:basedOn w:val="Normal"/>
    <w:link w:val="EndnoteTextChar"/>
    <w:uiPriority w:val="99"/>
    <w:semiHidden/>
    <w:unhideWhenUsed/>
    <w:rsid w:val="00812C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2C74"/>
    <w:rPr>
      <w:sz w:val="20"/>
      <w:szCs w:val="20"/>
    </w:rPr>
  </w:style>
  <w:style w:type="character" w:styleId="EndnoteReference">
    <w:name w:val="endnote reference"/>
    <w:basedOn w:val="DefaultParagraphFont"/>
    <w:uiPriority w:val="99"/>
    <w:semiHidden/>
    <w:unhideWhenUsed/>
    <w:rsid w:val="00812C74"/>
    <w:rPr>
      <w:vertAlign w:val="superscript"/>
    </w:rPr>
  </w:style>
  <w:style w:type="paragraph" w:styleId="Header">
    <w:name w:val="header"/>
    <w:basedOn w:val="Normal"/>
    <w:link w:val="HeaderChar"/>
    <w:uiPriority w:val="99"/>
    <w:unhideWhenUsed/>
    <w:rsid w:val="00DC5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0FE"/>
  </w:style>
  <w:style w:type="paragraph" w:styleId="Footer">
    <w:name w:val="footer"/>
    <w:basedOn w:val="Normal"/>
    <w:link w:val="FooterChar"/>
    <w:uiPriority w:val="99"/>
    <w:unhideWhenUsed/>
    <w:rsid w:val="00DC5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880490">
      <w:bodyDiv w:val="1"/>
      <w:marLeft w:val="0"/>
      <w:marRight w:val="0"/>
      <w:marTop w:val="0"/>
      <w:marBottom w:val="0"/>
      <w:divBdr>
        <w:top w:val="none" w:sz="0" w:space="0" w:color="auto"/>
        <w:left w:val="none" w:sz="0" w:space="0" w:color="auto"/>
        <w:bottom w:val="none" w:sz="0" w:space="0" w:color="auto"/>
        <w:right w:val="none" w:sz="0" w:space="0" w:color="auto"/>
      </w:divBdr>
    </w:div>
    <w:div w:id="19438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f1af37-1937-4130-8a6b-ff861b20dfcf" xsi:nil="true"/>
    <lcf76f155ced4ddcb4097134ff3c332f xmlns="a0065122-cbad-4dae-af82-808ac791b9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DAB0C8AC24C47B16F8EA9660433EB" ma:contentTypeVersion="18" ma:contentTypeDescription="Create a new document." ma:contentTypeScope="" ma:versionID="f96d8187e8fa736120e3e4dbc5c45465">
  <xsd:schema xmlns:xsd="http://www.w3.org/2001/XMLSchema" xmlns:xs="http://www.w3.org/2001/XMLSchema" xmlns:p="http://schemas.microsoft.com/office/2006/metadata/properties" xmlns:ns2="a0065122-cbad-4dae-af82-808ac791b935" xmlns:ns3="4fb12723-7bef-4f28-a638-a6670b36f06e" xmlns:ns4="c3f1af37-1937-4130-8a6b-ff861b20dfcf" targetNamespace="http://schemas.microsoft.com/office/2006/metadata/properties" ma:root="true" ma:fieldsID="d09e87505a42daa9cc06a083b99ede85" ns2:_="" ns3:_="" ns4:_="">
    <xsd:import namespace="a0065122-cbad-4dae-af82-808ac791b935"/>
    <xsd:import namespace="4fb12723-7bef-4f28-a638-a6670b36f06e"/>
    <xsd:import namespace="c3f1af37-1937-4130-8a6b-ff861b20df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65122-cbad-4dae-af82-808ac791b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726a9b-3374-46a0-b009-af8e0551a7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12723-7bef-4f28-a638-a6670b36f0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1af37-1937-4130-8a6b-ff861b20dfc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4b3926-1554-439a-93f9-69c33743a768}" ma:internalName="TaxCatchAll" ma:showField="CatchAllData" ma:web="4fb12723-7bef-4f28-a638-a6670b36f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853E3-E39D-45B2-B4AC-E7AE74325C65}">
  <ds:schemaRefs>
    <ds:schemaRef ds:uri="http://schemas.microsoft.com/office/2006/metadata/properties"/>
    <ds:schemaRef ds:uri="http://schemas.microsoft.com/office/infopath/2007/PartnerControls"/>
    <ds:schemaRef ds:uri="c3f1af37-1937-4130-8a6b-ff861b20dfcf"/>
    <ds:schemaRef ds:uri="a0065122-cbad-4dae-af82-808ac791b935"/>
  </ds:schemaRefs>
</ds:datastoreItem>
</file>

<file path=customXml/itemProps2.xml><?xml version="1.0" encoding="utf-8"?>
<ds:datastoreItem xmlns:ds="http://schemas.openxmlformats.org/officeDocument/2006/customXml" ds:itemID="{C93765C4-808B-478E-B642-3467F16EC3FD}">
  <ds:schemaRefs>
    <ds:schemaRef ds:uri="http://schemas.microsoft.com/sharepoint/v3/contenttype/forms"/>
  </ds:schemaRefs>
</ds:datastoreItem>
</file>

<file path=customXml/itemProps3.xml><?xml version="1.0" encoding="utf-8"?>
<ds:datastoreItem xmlns:ds="http://schemas.openxmlformats.org/officeDocument/2006/customXml" ds:itemID="{4FE9BA7A-B2FF-40FB-BE5E-322A7A829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65122-cbad-4dae-af82-808ac791b935"/>
    <ds:schemaRef ds:uri="4fb12723-7bef-4f28-a638-a6670b36f06e"/>
    <ds:schemaRef ds:uri="c3f1af37-1937-4130-8a6b-ff861b20d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072052-c002-4ee4-87e5-9d58843fc488}" enabled="1" method="Privileged" siteId="{185280ba-7a00-42ea-9408-19eafd13552e}"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2388</Words>
  <Characters>13614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Eyre</dc:creator>
  <cp:keywords/>
  <dc:description/>
  <cp:lastModifiedBy>Rawlings, Rachel</cp:lastModifiedBy>
  <cp:revision>2</cp:revision>
  <cp:lastPrinted>2024-11-15T13:06:00Z</cp:lastPrinted>
  <dcterms:created xsi:type="dcterms:W3CDTF">2024-11-28T12:30:00Z</dcterms:created>
  <dcterms:modified xsi:type="dcterms:W3CDTF">2024-11-28T12:30:00Z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0x010100A5ADAB0C8AC24C47B16F8EA9660433EB</vt:lpwstr>
  </property>
  <property fmtid="{D5CDD505-2E9C-101B-9397-08002B2CF9AE}" pid="3" name="MediaServiceImageTags">
    <vt:lpwstr/>
  </property>
</Properties>
</file>