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B0C8" w14:textId="32A8F7F0" w:rsidR="00BA75C0" w:rsidRPr="00D72E9E" w:rsidRDefault="00B95DD3" w:rsidP="00BA75C0">
      <w:pPr>
        <w:pStyle w:val="NormalWeb"/>
        <w:rPr>
          <w:rFonts w:ascii="Corbel" w:hAnsi="Corbel" w:cs="Segoe UI"/>
          <w:sz w:val="22"/>
          <w:szCs w:val="22"/>
          <w:u w:val="single"/>
        </w:rPr>
      </w:pPr>
      <w:r w:rsidRPr="00D72E9E">
        <w:rPr>
          <w:rFonts w:ascii="Corbel" w:hAnsi="Corbel" w:cs="Segoe UI"/>
          <w:sz w:val="22"/>
          <w:szCs w:val="22"/>
          <w:u w:val="single"/>
        </w:rPr>
        <w:t>PHD POSITION</w:t>
      </w:r>
      <w:r w:rsidR="00437A80">
        <w:rPr>
          <w:rFonts w:ascii="Corbel" w:hAnsi="Corbel" w:cs="Segoe UI"/>
          <w:sz w:val="22"/>
          <w:szCs w:val="22"/>
          <w:u w:val="single"/>
        </w:rPr>
        <w:t>S</w:t>
      </w:r>
      <w:r w:rsidRPr="00D72E9E">
        <w:rPr>
          <w:rFonts w:ascii="Corbel" w:hAnsi="Corbel" w:cs="Segoe UI"/>
          <w:sz w:val="22"/>
          <w:szCs w:val="22"/>
          <w:u w:val="single"/>
        </w:rPr>
        <w:t xml:space="preserve"> IN SOCIAL NORMS</w:t>
      </w:r>
    </w:p>
    <w:p w14:paraId="12338BE0" w14:textId="57E60EA2" w:rsidR="00BA75C0" w:rsidRPr="00D72E9E" w:rsidRDefault="00B95DD3" w:rsidP="00BA75C0">
      <w:pPr>
        <w:pStyle w:val="NormalWeb"/>
        <w:rPr>
          <w:rStyle w:val="Strong"/>
          <w:rFonts w:ascii="Corbel" w:hAnsi="Corbel" w:cs="Segoe UI"/>
          <w:b w:val="0"/>
          <w:bCs w:val="0"/>
          <w:sz w:val="22"/>
          <w:szCs w:val="22"/>
          <w:u w:val="single"/>
        </w:rPr>
      </w:pPr>
      <w:r w:rsidRPr="00D72E9E">
        <w:rPr>
          <w:rStyle w:val="Strong"/>
          <w:rFonts w:ascii="Corbel" w:hAnsi="Corbel"/>
          <w:color w:val="202A30"/>
          <w:sz w:val="22"/>
          <w:szCs w:val="22"/>
        </w:rPr>
        <w:t xml:space="preserve">Applications are invited for </w:t>
      </w:r>
      <w:r w:rsidR="00F51C37">
        <w:rPr>
          <w:rStyle w:val="Strong"/>
          <w:rFonts w:ascii="Corbel" w:hAnsi="Corbel"/>
          <w:color w:val="202A30"/>
          <w:sz w:val="22"/>
          <w:szCs w:val="22"/>
        </w:rPr>
        <w:t>two</w:t>
      </w:r>
      <w:r w:rsidRPr="00D72E9E">
        <w:rPr>
          <w:rStyle w:val="Strong"/>
          <w:rFonts w:ascii="Corbel" w:hAnsi="Corbel"/>
          <w:color w:val="202A30"/>
          <w:sz w:val="22"/>
          <w:szCs w:val="22"/>
        </w:rPr>
        <w:t xml:space="preserve"> 4</w:t>
      </w:r>
      <w:r w:rsidR="00313E68" w:rsidRPr="00D72E9E">
        <w:rPr>
          <w:rStyle w:val="Strong"/>
          <w:rFonts w:ascii="Corbel" w:hAnsi="Corbel"/>
          <w:color w:val="202A30"/>
          <w:sz w:val="22"/>
          <w:szCs w:val="22"/>
        </w:rPr>
        <w:t>-</w:t>
      </w:r>
      <w:r w:rsidRPr="00D72E9E">
        <w:rPr>
          <w:rStyle w:val="Strong"/>
          <w:rFonts w:ascii="Corbel" w:hAnsi="Corbel"/>
          <w:color w:val="202A30"/>
          <w:sz w:val="22"/>
          <w:szCs w:val="22"/>
        </w:rPr>
        <w:t>year PhD studentship</w:t>
      </w:r>
      <w:r w:rsidR="00F51C37">
        <w:rPr>
          <w:rStyle w:val="Strong"/>
          <w:rFonts w:ascii="Corbel" w:hAnsi="Corbel"/>
          <w:color w:val="202A30"/>
          <w:sz w:val="22"/>
          <w:szCs w:val="22"/>
        </w:rPr>
        <w:t>s</w:t>
      </w:r>
      <w:r w:rsidRPr="00D72E9E">
        <w:rPr>
          <w:rStyle w:val="Strong"/>
          <w:rFonts w:ascii="Corbel" w:hAnsi="Corbel"/>
          <w:color w:val="202A30"/>
          <w:sz w:val="22"/>
          <w:szCs w:val="22"/>
        </w:rPr>
        <w:t xml:space="preserve"> in the Department of Psychology</w:t>
      </w:r>
      <w:r w:rsidR="00081B1E" w:rsidRPr="00D72E9E">
        <w:rPr>
          <w:rStyle w:val="Strong"/>
          <w:rFonts w:ascii="Corbel" w:hAnsi="Corbel"/>
          <w:color w:val="202A30"/>
          <w:sz w:val="22"/>
          <w:szCs w:val="22"/>
        </w:rPr>
        <w:t xml:space="preserve"> at </w:t>
      </w:r>
      <w:r w:rsidRPr="00D72E9E">
        <w:rPr>
          <w:rStyle w:val="Strong"/>
          <w:rFonts w:ascii="Corbel" w:hAnsi="Corbel"/>
          <w:color w:val="202A30"/>
          <w:sz w:val="22"/>
          <w:szCs w:val="22"/>
        </w:rPr>
        <w:t>Royal Holloway, University of London</w:t>
      </w:r>
      <w:r w:rsidR="00466B7B" w:rsidRPr="00D72E9E">
        <w:rPr>
          <w:rFonts w:ascii="Corbel" w:hAnsi="Corbel" w:cs="Segoe UI"/>
          <w:b/>
          <w:bCs/>
          <w:sz w:val="22"/>
          <w:szCs w:val="22"/>
        </w:rPr>
        <w:t>.</w:t>
      </w:r>
    </w:p>
    <w:p w14:paraId="62113BDC" w14:textId="458FFD82" w:rsidR="00BA75C0" w:rsidRPr="00D72E9E" w:rsidRDefault="007A4E14" w:rsidP="00BA75C0">
      <w:pPr>
        <w:pStyle w:val="NormalWeb"/>
        <w:rPr>
          <w:rFonts w:ascii="Corbel" w:hAnsi="Corbel" w:cs="Segoe UI"/>
          <w:sz w:val="22"/>
          <w:szCs w:val="22"/>
          <w:u w:val="single"/>
        </w:rPr>
      </w:pPr>
      <w:r w:rsidRPr="00D72E9E">
        <w:rPr>
          <w:rFonts w:ascii="Corbel" w:hAnsi="Corbel"/>
          <w:color w:val="202A30"/>
          <w:sz w:val="22"/>
          <w:szCs w:val="22"/>
        </w:rPr>
        <w:t xml:space="preserve">We are inviting applications </w:t>
      </w:r>
      <w:r w:rsidRPr="00BC413B">
        <w:rPr>
          <w:rFonts w:ascii="Corbel" w:hAnsi="Corbel"/>
          <w:color w:val="202A30"/>
          <w:sz w:val="22"/>
          <w:szCs w:val="22"/>
        </w:rPr>
        <w:t xml:space="preserve">for a </w:t>
      </w:r>
      <w:r w:rsidR="00BC413B" w:rsidRPr="00BC413B">
        <w:rPr>
          <w:rFonts w:ascii="Corbel" w:hAnsi="Corbel"/>
          <w:color w:val="202A30"/>
          <w:sz w:val="22"/>
          <w:szCs w:val="22"/>
          <w:u w:val="single"/>
        </w:rPr>
        <w:t>September</w:t>
      </w:r>
      <w:r w:rsidRPr="00BC413B">
        <w:rPr>
          <w:rFonts w:ascii="Corbel" w:hAnsi="Corbel"/>
          <w:color w:val="202A30"/>
          <w:sz w:val="22"/>
          <w:szCs w:val="22"/>
          <w:u w:val="single"/>
        </w:rPr>
        <w:t xml:space="preserve"> 2024 start</w:t>
      </w:r>
      <w:r w:rsidR="00684A97" w:rsidRPr="00BC413B">
        <w:rPr>
          <w:rFonts w:ascii="Corbel" w:hAnsi="Corbel"/>
          <w:color w:val="202A30"/>
          <w:sz w:val="22"/>
          <w:szCs w:val="22"/>
        </w:rPr>
        <w:t xml:space="preserve">, </w:t>
      </w:r>
      <w:r w:rsidR="00DE0814" w:rsidRPr="00BC413B">
        <w:rPr>
          <w:rFonts w:ascii="Corbel" w:hAnsi="Corbel"/>
          <w:color w:val="202A30"/>
          <w:sz w:val="22"/>
          <w:szCs w:val="22"/>
        </w:rPr>
        <w:t>and the</w:t>
      </w:r>
      <w:r w:rsidR="00DE0814" w:rsidRPr="00D72E9E">
        <w:rPr>
          <w:rFonts w:ascii="Corbel" w:hAnsi="Corbel"/>
          <w:color w:val="202A30"/>
          <w:sz w:val="22"/>
          <w:szCs w:val="22"/>
        </w:rPr>
        <w:t xml:space="preserve"> successful candidate will join a </w:t>
      </w:r>
      <w:r w:rsidR="00DE0814" w:rsidRPr="00D72E9E">
        <w:rPr>
          <w:rFonts w:ascii="Corbel" w:hAnsi="Corbel"/>
          <w:sz w:val="22"/>
          <w:szCs w:val="22"/>
        </w:rPr>
        <w:t xml:space="preserve">research project on </w:t>
      </w:r>
      <w:r w:rsidR="00DE0814" w:rsidRPr="00D72E9E">
        <w:rPr>
          <w:rFonts w:ascii="Corbel" w:hAnsi="Corbel"/>
          <w:b/>
          <w:bCs/>
          <w:sz w:val="22"/>
          <w:szCs w:val="22"/>
        </w:rPr>
        <w:t xml:space="preserve">Social Norms, </w:t>
      </w:r>
      <w:r w:rsidR="00DE0814" w:rsidRPr="00D72E9E">
        <w:rPr>
          <w:rFonts w:ascii="Corbel" w:hAnsi="Corbel"/>
          <w:sz w:val="22"/>
          <w:szCs w:val="22"/>
        </w:rPr>
        <w:t>funded by the Leverhulme Trust</w:t>
      </w:r>
      <w:r w:rsidR="00BA75C0" w:rsidRPr="00D72E9E">
        <w:rPr>
          <w:rFonts w:ascii="Corbel" w:hAnsi="Corbel"/>
          <w:sz w:val="22"/>
          <w:szCs w:val="22"/>
        </w:rPr>
        <w:t xml:space="preserve">. </w:t>
      </w:r>
      <w:r w:rsidR="00466B7B" w:rsidRPr="00D72E9E">
        <w:rPr>
          <w:rFonts w:ascii="Corbel" w:hAnsi="Corbel" w:cs="Segoe UI"/>
          <w:sz w:val="22"/>
          <w:szCs w:val="22"/>
        </w:rPr>
        <w:t>The project</w:t>
      </w:r>
      <w:r w:rsidR="00BA75C0" w:rsidRPr="00D72E9E">
        <w:rPr>
          <w:rFonts w:ascii="Corbel" w:hAnsi="Corbel"/>
          <w:sz w:val="22"/>
          <w:szCs w:val="22"/>
        </w:rPr>
        <w:t xml:space="preserve"> seeks to </w:t>
      </w:r>
      <w:r w:rsidR="00BA75C0" w:rsidRPr="00D72E9E">
        <w:rPr>
          <w:rFonts w:ascii="Corbel" w:hAnsi="Corbel" w:cs="Segoe UI"/>
          <w:sz w:val="22"/>
          <w:szCs w:val="22"/>
        </w:rPr>
        <w:t xml:space="preserve">understand how social norms develop and are sustained, and </w:t>
      </w:r>
      <w:r w:rsidR="00DE0814" w:rsidRPr="00D72E9E">
        <w:rPr>
          <w:rFonts w:ascii="Corbel" w:hAnsi="Corbel"/>
          <w:sz w:val="22"/>
          <w:szCs w:val="22"/>
        </w:rPr>
        <w:t>involv</w:t>
      </w:r>
      <w:r w:rsidR="00466B7B" w:rsidRPr="00D72E9E">
        <w:rPr>
          <w:rFonts w:ascii="Corbel" w:hAnsi="Corbel"/>
          <w:sz w:val="22"/>
          <w:szCs w:val="22"/>
        </w:rPr>
        <w:t>es</w:t>
      </w:r>
      <w:r w:rsidR="00DE0814" w:rsidRPr="00D72E9E">
        <w:rPr>
          <w:rFonts w:ascii="Corbel" w:hAnsi="Corbel"/>
          <w:sz w:val="22"/>
          <w:szCs w:val="22"/>
        </w:rPr>
        <w:t xml:space="preserve"> psychologists, economists, and computer scientists at Royal Holloway.</w:t>
      </w:r>
      <w:r w:rsidR="00DE0814" w:rsidRPr="00D72E9E">
        <w:rPr>
          <w:rFonts w:ascii="Corbel" w:hAnsi="Corbel"/>
          <w:b/>
          <w:bCs/>
          <w:sz w:val="22"/>
          <w:szCs w:val="22"/>
        </w:rPr>
        <w:t xml:space="preserve"> </w:t>
      </w:r>
      <w:r w:rsidR="00684A97" w:rsidRPr="00D72E9E">
        <w:rPr>
          <w:rFonts w:ascii="Corbel" w:hAnsi="Corbel"/>
          <w:color w:val="202A30"/>
          <w:sz w:val="22"/>
          <w:szCs w:val="22"/>
        </w:rPr>
        <w:t>The position will be supervised by Professor Ryan McKay (RHUL Psychology),</w:t>
      </w:r>
      <w:r w:rsidR="00833FA6" w:rsidRPr="00D72E9E">
        <w:rPr>
          <w:rFonts w:ascii="Corbel" w:hAnsi="Corbel"/>
          <w:color w:val="202A30"/>
          <w:sz w:val="22"/>
          <w:szCs w:val="22"/>
        </w:rPr>
        <w:t xml:space="preserve"> but </w:t>
      </w:r>
      <w:r w:rsidR="00BA75C0" w:rsidRPr="00D72E9E">
        <w:rPr>
          <w:rFonts w:ascii="Corbel" w:hAnsi="Corbel"/>
          <w:color w:val="202A30"/>
          <w:sz w:val="22"/>
          <w:szCs w:val="22"/>
        </w:rPr>
        <w:t xml:space="preserve">the successful student </w:t>
      </w:r>
      <w:r w:rsidR="00833FA6" w:rsidRPr="00D72E9E">
        <w:rPr>
          <w:rFonts w:ascii="Corbel" w:hAnsi="Corbel"/>
          <w:color w:val="202A30"/>
          <w:sz w:val="22"/>
          <w:szCs w:val="22"/>
        </w:rPr>
        <w:t xml:space="preserve">will also benefit from the expertise provided by members of the project team including Dr Gabriele Bellucci (RHUL Psychology), </w:t>
      </w:r>
      <w:r w:rsidR="00F51C37">
        <w:rPr>
          <w:rFonts w:ascii="Corbel" w:hAnsi="Corbel"/>
          <w:color w:val="202A30"/>
          <w:sz w:val="22"/>
          <w:szCs w:val="22"/>
        </w:rPr>
        <w:t xml:space="preserve">Dr </w:t>
      </w:r>
      <w:proofErr w:type="spellStart"/>
      <w:r w:rsidR="00F51C37">
        <w:rPr>
          <w:rFonts w:ascii="Corbel" w:hAnsi="Corbel"/>
          <w:color w:val="202A30"/>
          <w:sz w:val="22"/>
          <w:szCs w:val="22"/>
        </w:rPr>
        <w:t>Bjoern</w:t>
      </w:r>
      <w:proofErr w:type="spellEnd"/>
      <w:r w:rsidR="00F51C37">
        <w:rPr>
          <w:rFonts w:ascii="Corbel" w:hAnsi="Corbel"/>
          <w:color w:val="202A30"/>
          <w:sz w:val="22"/>
          <w:szCs w:val="22"/>
        </w:rPr>
        <w:t xml:space="preserve"> </w:t>
      </w:r>
      <w:proofErr w:type="spellStart"/>
      <w:r w:rsidR="00F51C37">
        <w:rPr>
          <w:rFonts w:ascii="Corbel" w:hAnsi="Corbel"/>
          <w:color w:val="202A30"/>
          <w:sz w:val="22"/>
          <w:szCs w:val="22"/>
        </w:rPr>
        <w:t>Hartig</w:t>
      </w:r>
      <w:proofErr w:type="spellEnd"/>
      <w:r w:rsidR="00F51C37">
        <w:rPr>
          <w:rFonts w:ascii="Corbel" w:hAnsi="Corbel"/>
          <w:color w:val="202A30"/>
          <w:sz w:val="22"/>
          <w:szCs w:val="22"/>
        </w:rPr>
        <w:t xml:space="preserve"> (RHUL Economics), </w:t>
      </w:r>
      <w:r w:rsidR="00833FA6" w:rsidRPr="00D72E9E">
        <w:rPr>
          <w:rFonts w:ascii="Corbel" w:hAnsi="Corbel"/>
          <w:color w:val="202A30"/>
          <w:sz w:val="22"/>
          <w:szCs w:val="22"/>
        </w:rPr>
        <w:t>Professor Kostas Stathis (RHUL Computer Science) and Professor David Levine (</w:t>
      </w:r>
      <w:r w:rsidR="00833FA6" w:rsidRPr="00D72E9E">
        <w:rPr>
          <w:rFonts w:ascii="Corbel" w:hAnsi="Corbel" w:cs="Segoe UI"/>
          <w:sz w:val="22"/>
          <w:szCs w:val="22"/>
        </w:rPr>
        <w:t>the Leverhulme fellow and the project’s principal investigator based in the Department of Economics</w:t>
      </w:r>
      <w:r w:rsidR="00833FA6" w:rsidRPr="00D72E9E">
        <w:rPr>
          <w:rFonts w:ascii="Corbel" w:hAnsi="Corbel"/>
          <w:color w:val="202A30"/>
          <w:sz w:val="22"/>
          <w:szCs w:val="22"/>
        </w:rPr>
        <w:t>).</w:t>
      </w:r>
    </w:p>
    <w:p w14:paraId="513905A8" w14:textId="77777777" w:rsidR="00BA75C0" w:rsidRPr="00D72E9E" w:rsidRDefault="00330933" w:rsidP="00BA75C0">
      <w:pPr>
        <w:pStyle w:val="NormalWeb"/>
        <w:rPr>
          <w:rFonts w:ascii="Corbel" w:hAnsi="Corbel" w:cs="Segoe UI"/>
          <w:sz w:val="22"/>
          <w:szCs w:val="22"/>
          <w:u w:val="single"/>
        </w:rPr>
      </w:pPr>
      <w:bookmarkStart w:id="0" w:name="OLE_LINK1"/>
      <w:bookmarkStart w:id="1" w:name="OLE_LINK2"/>
      <w:r w:rsidRPr="00D72E9E">
        <w:rPr>
          <w:rFonts w:ascii="Corbel" w:hAnsi="Corbel" w:cs="Segoe UI"/>
          <w:sz w:val="22"/>
          <w:szCs w:val="22"/>
        </w:rPr>
        <w:t>Topics of interest include, but are not limited to:</w:t>
      </w:r>
    </w:p>
    <w:p w14:paraId="22E0144A" w14:textId="77777777" w:rsidR="00BA75C0" w:rsidRPr="00D72E9E" w:rsidRDefault="00330933" w:rsidP="00BA75C0">
      <w:pPr>
        <w:pStyle w:val="NormalWeb"/>
        <w:rPr>
          <w:rFonts w:ascii="Corbel" w:hAnsi="Corbel" w:cs="Segoe UI"/>
          <w:sz w:val="22"/>
          <w:szCs w:val="22"/>
        </w:rPr>
      </w:pPr>
      <w:r w:rsidRPr="00D72E9E">
        <w:rPr>
          <w:rFonts w:ascii="Corbel" w:hAnsi="Corbel" w:cs="Segoe UI"/>
          <w:sz w:val="22"/>
          <w:szCs w:val="22"/>
        </w:rPr>
        <w:t>- Tipping points in social conventions;</w:t>
      </w:r>
    </w:p>
    <w:p w14:paraId="2A2D26FE" w14:textId="77777777" w:rsidR="00BA75C0" w:rsidRDefault="00BA75C0" w:rsidP="00BA75C0">
      <w:pPr>
        <w:pStyle w:val="NormalWeb"/>
        <w:rPr>
          <w:rFonts w:ascii="Corbel" w:hAnsi="Corbel"/>
          <w:sz w:val="22"/>
          <w:szCs w:val="22"/>
        </w:rPr>
      </w:pPr>
      <w:r w:rsidRPr="00D72E9E">
        <w:rPr>
          <w:rFonts w:ascii="Corbel" w:hAnsi="Corbel" w:cs="Segoe UI"/>
          <w:sz w:val="22"/>
          <w:szCs w:val="22"/>
        </w:rPr>
        <w:t xml:space="preserve">- </w:t>
      </w:r>
      <w:r w:rsidRPr="00D72E9E">
        <w:rPr>
          <w:rFonts w:ascii="Corbel" w:hAnsi="Corbel"/>
          <w:sz w:val="22"/>
          <w:szCs w:val="22"/>
        </w:rPr>
        <w:t>Differential effects of descriptive vs injunctive social norms;</w:t>
      </w:r>
    </w:p>
    <w:p w14:paraId="26ACF2CD" w14:textId="4C98E1AA" w:rsidR="00E52569" w:rsidRDefault="00E52569" w:rsidP="00E52569">
      <w:pPr>
        <w:pStyle w:val="NormalWeb"/>
        <w:rPr>
          <w:rFonts w:ascii="Corbel" w:hAnsi="Corbel" w:cs="Calibri"/>
          <w:sz w:val="22"/>
          <w:szCs w:val="22"/>
        </w:rPr>
      </w:pPr>
      <w:r w:rsidRPr="00D72E9E">
        <w:rPr>
          <w:rFonts w:ascii="Corbel" w:hAnsi="Corbel" w:cs="Segoe UI"/>
          <w:sz w:val="22"/>
          <w:szCs w:val="22"/>
        </w:rPr>
        <w:t>-</w:t>
      </w:r>
      <w:r>
        <w:rPr>
          <w:rFonts w:ascii="Corbel" w:hAnsi="Corbel" w:cs="Segoe UI"/>
          <w:sz w:val="22"/>
          <w:szCs w:val="22"/>
        </w:rPr>
        <w:t xml:space="preserve"> </w:t>
      </w:r>
      <w:r>
        <w:rPr>
          <w:rFonts w:ascii="Corbel" w:hAnsi="Corbel" w:cs="Calibri"/>
          <w:sz w:val="22"/>
          <w:szCs w:val="22"/>
        </w:rPr>
        <w:t>C</w:t>
      </w:r>
      <w:r w:rsidRPr="00E52569">
        <w:rPr>
          <w:rFonts w:ascii="Corbel" w:hAnsi="Corbel" w:cs="Calibri"/>
          <w:sz w:val="22"/>
          <w:szCs w:val="22"/>
        </w:rPr>
        <w:t>onflicting social norms</w:t>
      </w:r>
      <w:r w:rsidR="00B94025">
        <w:rPr>
          <w:rFonts w:ascii="Corbel" w:hAnsi="Corbel" w:cs="Calibri"/>
          <w:sz w:val="22"/>
          <w:szCs w:val="22"/>
        </w:rPr>
        <w:t>;</w:t>
      </w:r>
    </w:p>
    <w:p w14:paraId="53EB5B6B" w14:textId="201625A7" w:rsidR="00E52569" w:rsidRPr="00E52569" w:rsidRDefault="00E52569" w:rsidP="00E52569">
      <w:pPr>
        <w:pStyle w:val="NormalWeb"/>
        <w:rPr>
          <w:rFonts w:ascii="Corbel" w:hAnsi="Corbel" w:cs="Segoe UI"/>
          <w:sz w:val="22"/>
          <w:szCs w:val="22"/>
          <w:u w:val="single"/>
        </w:rPr>
      </w:pPr>
      <w:r w:rsidRPr="00D72E9E">
        <w:rPr>
          <w:rFonts w:ascii="Corbel" w:hAnsi="Corbel" w:cs="Segoe UI"/>
          <w:sz w:val="22"/>
          <w:szCs w:val="22"/>
        </w:rPr>
        <w:t>-</w:t>
      </w:r>
      <w:r>
        <w:rPr>
          <w:rFonts w:ascii="Corbel" w:hAnsi="Corbel" w:cs="Segoe UI"/>
          <w:sz w:val="22"/>
          <w:szCs w:val="22"/>
        </w:rPr>
        <w:t xml:space="preserve"> </w:t>
      </w:r>
      <w:r>
        <w:rPr>
          <w:rFonts w:ascii="Corbel" w:hAnsi="Corbel" w:cs="Calibri"/>
          <w:sz w:val="22"/>
          <w:szCs w:val="22"/>
        </w:rPr>
        <w:t>S</w:t>
      </w:r>
      <w:r w:rsidRPr="00E52569">
        <w:rPr>
          <w:rFonts w:ascii="Corbel" w:hAnsi="Corbel" w:cs="Calibri"/>
          <w:sz w:val="22"/>
          <w:szCs w:val="22"/>
        </w:rPr>
        <w:t>ocial norms and identity</w:t>
      </w:r>
      <w:r w:rsidR="00B94025">
        <w:rPr>
          <w:rFonts w:ascii="Corbel" w:hAnsi="Corbel" w:cs="Calibri"/>
          <w:sz w:val="22"/>
          <w:szCs w:val="22"/>
        </w:rPr>
        <w:t>;</w:t>
      </w:r>
    </w:p>
    <w:p w14:paraId="071EF383" w14:textId="0CAF4AEB" w:rsidR="00E52569" w:rsidRPr="00E52569" w:rsidRDefault="00E52569" w:rsidP="00E52569">
      <w:pPr>
        <w:rPr>
          <w:rFonts w:ascii="Corbel" w:hAnsi="Corbel" w:cs="Calibri"/>
          <w:sz w:val="22"/>
          <w:szCs w:val="22"/>
        </w:rPr>
      </w:pPr>
      <w:r w:rsidRPr="00D72E9E">
        <w:rPr>
          <w:rFonts w:ascii="Corbel" w:hAnsi="Corbel" w:cs="Segoe UI"/>
          <w:sz w:val="22"/>
          <w:szCs w:val="22"/>
        </w:rPr>
        <w:t xml:space="preserve">- </w:t>
      </w:r>
      <w:r w:rsidRPr="00E52569">
        <w:rPr>
          <w:rFonts w:ascii="Corbel" w:hAnsi="Corbel" w:cs="Calibri"/>
          <w:sz w:val="22"/>
          <w:szCs w:val="22"/>
        </w:rPr>
        <w:t xml:space="preserve">(consequences of) </w:t>
      </w:r>
      <w:r>
        <w:rPr>
          <w:rFonts w:ascii="Corbel" w:hAnsi="Corbel" w:cs="Calibri"/>
          <w:sz w:val="22"/>
          <w:szCs w:val="22"/>
        </w:rPr>
        <w:t>N</w:t>
      </w:r>
      <w:r w:rsidRPr="00E52569">
        <w:rPr>
          <w:rFonts w:ascii="Corbel" w:hAnsi="Corbel" w:cs="Calibri"/>
          <w:sz w:val="22"/>
          <w:szCs w:val="22"/>
        </w:rPr>
        <w:t>orm violations</w:t>
      </w:r>
      <w:r w:rsidR="00B94025">
        <w:rPr>
          <w:rFonts w:ascii="Corbel" w:hAnsi="Corbel" w:cs="Calibri"/>
          <w:sz w:val="22"/>
          <w:szCs w:val="22"/>
        </w:rPr>
        <w:t>;</w:t>
      </w:r>
    </w:p>
    <w:p w14:paraId="6DAE4F38" w14:textId="77777777" w:rsidR="00BA75C0" w:rsidRPr="00D72E9E" w:rsidRDefault="00330933" w:rsidP="00BA75C0">
      <w:pPr>
        <w:pStyle w:val="NormalWeb"/>
        <w:rPr>
          <w:rFonts w:ascii="Corbel" w:hAnsi="Corbel" w:cs="Segoe UI"/>
          <w:sz w:val="22"/>
          <w:szCs w:val="22"/>
        </w:rPr>
      </w:pPr>
      <w:r w:rsidRPr="00D72E9E">
        <w:rPr>
          <w:rFonts w:ascii="Corbel" w:hAnsi="Corbel" w:cs="Segoe UI"/>
          <w:sz w:val="22"/>
          <w:szCs w:val="22"/>
        </w:rPr>
        <w:t xml:space="preserve">- </w:t>
      </w:r>
      <w:r w:rsidR="007027E5" w:rsidRPr="00D72E9E">
        <w:rPr>
          <w:rFonts w:ascii="Corbel" w:hAnsi="Corbel" w:cs="Segoe UI"/>
          <w:sz w:val="22"/>
          <w:szCs w:val="22"/>
        </w:rPr>
        <w:t>The social and psychological consequences of taboo language</w:t>
      </w:r>
      <w:r w:rsidRPr="00D72E9E">
        <w:rPr>
          <w:rFonts w:ascii="Corbel" w:hAnsi="Corbel" w:cs="Segoe UI"/>
          <w:sz w:val="22"/>
          <w:szCs w:val="22"/>
        </w:rPr>
        <w:t>;</w:t>
      </w:r>
    </w:p>
    <w:p w14:paraId="0DA595C5" w14:textId="2C721F91" w:rsidR="00E81A5D" w:rsidRPr="00E52569" w:rsidRDefault="00E81A5D" w:rsidP="00E81A5D">
      <w:pPr>
        <w:pStyle w:val="NormalWeb"/>
        <w:rPr>
          <w:rFonts w:ascii="Corbel" w:hAnsi="Corbel"/>
          <w:sz w:val="22"/>
          <w:szCs w:val="22"/>
        </w:rPr>
      </w:pPr>
      <w:r w:rsidRPr="00E52569">
        <w:rPr>
          <w:rFonts w:ascii="Corbel" w:hAnsi="Corbel" w:cs="Segoe UI"/>
          <w:sz w:val="22"/>
          <w:szCs w:val="22"/>
        </w:rPr>
        <w:t xml:space="preserve">- </w:t>
      </w:r>
      <w:r w:rsidRPr="00E52569">
        <w:rPr>
          <w:rFonts w:ascii="Corbel" w:hAnsi="Corbel"/>
          <w:sz w:val="22"/>
          <w:szCs w:val="22"/>
        </w:rPr>
        <w:t>Using norms to increase charitable giving</w:t>
      </w:r>
      <w:r w:rsidR="00B94025">
        <w:rPr>
          <w:rFonts w:ascii="Corbel" w:hAnsi="Corbel"/>
          <w:sz w:val="22"/>
          <w:szCs w:val="22"/>
        </w:rPr>
        <w:t>;</w:t>
      </w:r>
    </w:p>
    <w:p w14:paraId="246F62E3" w14:textId="3131D14C" w:rsidR="00E81A5D" w:rsidRPr="00CC5EA5" w:rsidRDefault="00E81A5D" w:rsidP="00E81A5D">
      <w:pPr>
        <w:pStyle w:val="NormalWeb"/>
        <w:rPr>
          <w:rFonts w:ascii="Corbel" w:hAnsi="Corbel" w:cs="Segoe UI"/>
          <w:sz w:val="22"/>
          <w:szCs w:val="22"/>
          <w:u w:val="single"/>
        </w:rPr>
      </w:pPr>
      <w:r w:rsidRPr="00E52569">
        <w:rPr>
          <w:rFonts w:ascii="Corbel" w:hAnsi="Corbel"/>
          <w:sz w:val="22"/>
          <w:szCs w:val="22"/>
        </w:rPr>
        <w:t xml:space="preserve">- The usefulness of norms </w:t>
      </w:r>
      <w:r w:rsidRPr="00CC5EA5">
        <w:rPr>
          <w:rFonts w:ascii="Corbel" w:hAnsi="Corbel"/>
          <w:sz w:val="22"/>
          <w:szCs w:val="22"/>
        </w:rPr>
        <w:t>for decision-makers</w:t>
      </w:r>
      <w:r w:rsidR="00B94025">
        <w:rPr>
          <w:rFonts w:ascii="Corbel" w:hAnsi="Corbel"/>
          <w:sz w:val="22"/>
          <w:szCs w:val="22"/>
        </w:rPr>
        <w:t>.</w:t>
      </w:r>
    </w:p>
    <w:bookmarkEnd w:id="0"/>
    <w:bookmarkEnd w:id="1"/>
    <w:p w14:paraId="10ECEB04" w14:textId="77777777" w:rsidR="00856891" w:rsidRPr="00CC5EA5" w:rsidRDefault="00856891" w:rsidP="00856891">
      <w:pPr>
        <w:pStyle w:val="NormalWeb"/>
        <w:shd w:val="clear" w:color="auto" w:fill="FFFFFF"/>
        <w:spacing w:before="0" w:beforeAutospacing="0" w:after="0" w:afterAutospacing="0"/>
        <w:jc w:val="both"/>
        <w:rPr>
          <w:rFonts w:ascii="Corbel" w:hAnsi="Corbel"/>
          <w:sz w:val="22"/>
          <w:szCs w:val="22"/>
        </w:rPr>
      </w:pPr>
    </w:p>
    <w:p w14:paraId="6C00B85D" w14:textId="1FA381FE" w:rsidR="00856891" w:rsidRPr="00DF1F32" w:rsidRDefault="00856891" w:rsidP="00856891">
      <w:pPr>
        <w:pStyle w:val="NormalWeb"/>
        <w:shd w:val="clear" w:color="auto" w:fill="FFFFFF"/>
        <w:spacing w:before="0" w:beforeAutospacing="0" w:after="0" w:afterAutospacing="0"/>
        <w:jc w:val="both"/>
        <w:rPr>
          <w:rFonts w:ascii="Corbel" w:hAnsi="Corbel" w:cs="Segoe UI"/>
          <w:sz w:val="22"/>
          <w:szCs w:val="22"/>
        </w:rPr>
      </w:pPr>
      <w:r w:rsidRPr="00CC5EA5">
        <w:rPr>
          <w:rFonts w:ascii="Corbel" w:hAnsi="Corbel" w:cs="Segoe UI"/>
          <w:sz w:val="22"/>
          <w:szCs w:val="22"/>
        </w:rPr>
        <w:t xml:space="preserve">The scholarship </w:t>
      </w:r>
      <w:r w:rsidRPr="00DF1F32">
        <w:rPr>
          <w:rFonts w:ascii="Corbel" w:hAnsi="Corbel" w:cs="Segoe UI"/>
          <w:sz w:val="22"/>
          <w:szCs w:val="22"/>
        </w:rPr>
        <w:t xml:space="preserve">provides support of </w:t>
      </w:r>
      <w:r w:rsidR="00CC3468" w:rsidRPr="00DF1F32">
        <w:rPr>
          <w:rFonts w:ascii="Corbel" w:hAnsi="Corbel" w:cs="Arial"/>
          <w:color w:val="212121"/>
          <w:sz w:val="22"/>
          <w:szCs w:val="22"/>
        </w:rPr>
        <w:t xml:space="preserve">£20,622 per year (UKRI rate including London Weighting) </w:t>
      </w:r>
      <w:r w:rsidRPr="00DF1F32">
        <w:rPr>
          <w:rFonts w:ascii="Corbel" w:hAnsi="Corbel" w:cs="Segoe UI"/>
          <w:sz w:val="22"/>
          <w:szCs w:val="22"/>
        </w:rPr>
        <w:t xml:space="preserve">over </w:t>
      </w:r>
      <w:r w:rsidR="00FA274D" w:rsidRPr="00DF1F32">
        <w:rPr>
          <w:rFonts w:ascii="Corbel" w:hAnsi="Corbel" w:cs="Segoe UI"/>
          <w:sz w:val="22"/>
          <w:szCs w:val="22"/>
        </w:rPr>
        <w:t xml:space="preserve">a </w:t>
      </w:r>
      <w:r w:rsidRPr="00DF1F32">
        <w:rPr>
          <w:rFonts w:ascii="Corbel" w:hAnsi="Corbel" w:cs="Segoe UI"/>
          <w:sz w:val="22"/>
          <w:szCs w:val="22"/>
        </w:rPr>
        <w:t xml:space="preserve">period of 4 years for a full-time student. It also includes a fee waiver to cover </w:t>
      </w:r>
      <w:r w:rsidR="00CC3468" w:rsidRPr="00DF1F32">
        <w:rPr>
          <w:rFonts w:ascii="Corbel" w:hAnsi="Corbel" w:cs="Segoe UI"/>
          <w:sz w:val="22"/>
          <w:szCs w:val="22"/>
        </w:rPr>
        <w:t xml:space="preserve">annual </w:t>
      </w:r>
      <w:r w:rsidRPr="00DF1F32">
        <w:rPr>
          <w:rFonts w:ascii="Corbel" w:hAnsi="Corbel" w:cs="Segoe UI"/>
          <w:sz w:val="22"/>
          <w:szCs w:val="22"/>
        </w:rPr>
        <w:t>fees at the home fees rate (</w:t>
      </w:r>
      <w:r w:rsidR="00CC3468" w:rsidRPr="00DF1F32">
        <w:rPr>
          <w:rFonts w:ascii="Corbel" w:hAnsi="Corbel" w:cs="Segoe UI"/>
          <w:sz w:val="22"/>
          <w:szCs w:val="22"/>
        </w:rPr>
        <w:t xml:space="preserve">currently </w:t>
      </w:r>
      <w:r w:rsidRPr="00DF1F32">
        <w:rPr>
          <w:rFonts w:ascii="Corbel" w:hAnsi="Corbel" w:cs="Segoe UI"/>
          <w:sz w:val="22"/>
          <w:szCs w:val="22"/>
        </w:rPr>
        <w:t>£4,712). Students who have already started their study programme are not eligible.</w:t>
      </w:r>
      <w:r w:rsidR="00DF1F32" w:rsidRPr="00DF1F32">
        <w:rPr>
          <w:rFonts w:ascii="Corbel" w:hAnsi="Corbel" w:cs="Segoe UI"/>
          <w:sz w:val="22"/>
          <w:szCs w:val="22"/>
        </w:rPr>
        <w:t xml:space="preserve"> </w:t>
      </w:r>
      <w:r w:rsidR="00DF1F32" w:rsidRPr="00DF1F32">
        <w:rPr>
          <w:rFonts w:ascii="Corbel" w:hAnsi="Corbel"/>
          <w:color w:val="000000"/>
          <w:sz w:val="22"/>
          <w:szCs w:val="22"/>
          <w:shd w:val="clear" w:color="auto" w:fill="FFFFFF"/>
        </w:rPr>
        <w:t>Please note that fees for international applicants</w:t>
      </w:r>
      <w:r w:rsidR="00DF1F32" w:rsidRPr="00DF1F32">
        <w:rPr>
          <w:rStyle w:val="apple-converted-space"/>
          <w:rFonts w:ascii="Corbel" w:hAnsi="Corbel"/>
          <w:color w:val="000000"/>
          <w:sz w:val="22"/>
          <w:szCs w:val="22"/>
          <w:shd w:val="clear" w:color="auto" w:fill="FFFFFF"/>
        </w:rPr>
        <w:t> </w:t>
      </w:r>
      <w:r w:rsidR="00DF1F32" w:rsidRPr="00DF1F32">
        <w:rPr>
          <w:rFonts w:ascii="Corbel" w:hAnsi="Corbel"/>
          <w:color w:val="202A30"/>
          <w:sz w:val="22"/>
          <w:szCs w:val="22"/>
          <w:shd w:val="clear" w:color="auto" w:fill="FFFFFF"/>
        </w:rPr>
        <w:t>(i.e., the difference between home and international tuition fees)</w:t>
      </w:r>
      <w:r w:rsidR="00DF1F32" w:rsidRPr="00DF1F32">
        <w:rPr>
          <w:rStyle w:val="apple-converted-space"/>
          <w:rFonts w:ascii="Corbel" w:hAnsi="Corbel"/>
          <w:color w:val="202A30"/>
          <w:sz w:val="22"/>
          <w:szCs w:val="22"/>
          <w:shd w:val="clear" w:color="auto" w:fill="FFFFFF"/>
        </w:rPr>
        <w:t> </w:t>
      </w:r>
      <w:r w:rsidR="00DF1F32" w:rsidRPr="00DF1F32">
        <w:rPr>
          <w:rFonts w:ascii="Corbel" w:hAnsi="Corbel"/>
          <w:color w:val="000000"/>
          <w:sz w:val="22"/>
          <w:szCs w:val="22"/>
          <w:shd w:val="clear" w:color="auto" w:fill="FFFFFF"/>
        </w:rPr>
        <w:t>will</w:t>
      </w:r>
      <w:r w:rsidR="00DF1F32" w:rsidRPr="00DF1F32">
        <w:rPr>
          <w:rStyle w:val="apple-converted-space"/>
          <w:rFonts w:ascii="Corbel" w:hAnsi="Corbel"/>
          <w:color w:val="000000"/>
          <w:sz w:val="22"/>
          <w:szCs w:val="22"/>
          <w:shd w:val="clear" w:color="auto" w:fill="FFFFFF"/>
        </w:rPr>
        <w:t> </w:t>
      </w:r>
      <w:r w:rsidR="00DF1F32" w:rsidRPr="00DF1F32">
        <w:rPr>
          <w:rFonts w:ascii="Corbel" w:hAnsi="Corbel"/>
          <w:color w:val="000000"/>
          <w:sz w:val="22"/>
          <w:szCs w:val="22"/>
          <w:u w:val="single"/>
          <w:shd w:val="clear" w:color="auto" w:fill="FFFFFF"/>
        </w:rPr>
        <w:t>not</w:t>
      </w:r>
      <w:r w:rsidR="00DF1F32" w:rsidRPr="00DF1F32">
        <w:rPr>
          <w:rStyle w:val="apple-converted-space"/>
          <w:rFonts w:ascii="Corbel" w:hAnsi="Corbel"/>
          <w:color w:val="000000"/>
          <w:sz w:val="22"/>
          <w:szCs w:val="22"/>
          <w:shd w:val="clear" w:color="auto" w:fill="FFFFFF"/>
        </w:rPr>
        <w:t> </w:t>
      </w:r>
      <w:r w:rsidR="00DF1F32" w:rsidRPr="00DF1F32">
        <w:rPr>
          <w:rFonts w:ascii="Corbel" w:hAnsi="Corbel"/>
          <w:color w:val="000000"/>
          <w:sz w:val="22"/>
          <w:szCs w:val="22"/>
          <w:shd w:val="clear" w:color="auto" w:fill="FFFFFF"/>
        </w:rPr>
        <w:t>be covered.</w:t>
      </w:r>
    </w:p>
    <w:p w14:paraId="72ADC5A9" w14:textId="77777777" w:rsidR="00856891" w:rsidRPr="00DF1F32" w:rsidRDefault="00856891" w:rsidP="00856891">
      <w:pPr>
        <w:pStyle w:val="NormalWeb"/>
        <w:shd w:val="clear" w:color="auto" w:fill="FFFFFF"/>
        <w:spacing w:before="0" w:beforeAutospacing="0" w:after="0" w:afterAutospacing="0"/>
        <w:jc w:val="both"/>
        <w:rPr>
          <w:rFonts w:ascii="Corbel" w:hAnsi="Corbel"/>
          <w:sz w:val="22"/>
          <w:szCs w:val="22"/>
          <w:highlight w:val="green"/>
        </w:rPr>
      </w:pPr>
    </w:p>
    <w:p w14:paraId="0F84EA98" w14:textId="77777777" w:rsidR="00856891" w:rsidRPr="00D72E9E" w:rsidRDefault="00856891" w:rsidP="00856891">
      <w:pPr>
        <w:pStyle w:val="NormalWeb"/>
        <w:shd w:val="clear" w:color="auto" w:fill="FFFFFF"/>
        <w:spacing w:before="0" w:beforeAutospacing="0" w:after="0" w:afterAutospacing="0"/>
        <w:jc w:val="both"/>
        <w:rPr>
          <w:rFonts w:ascii="Corbel" w:hAnsi="Corbel"/>
          <w:color w:val="202A30"/>
          <w:sz w:val="22"/>
          <w:szCs w:val="22"/>
        </w:rPr>
      </w:pPr>
      <w:r w:rsidRPr="00DF1F32">
        <w:rPr>
          <w:rFonts w:ascii="Corbel" w:hAnsi="Corbel"/>
          <w:color w:val="202A30"/>
          <w:sz w:val="22"/>
          <w:szCs w:val="22"/>
        </w:rPr>
        <w:t>The post is based in Egham, Surrey where the College is situated in a beautiful, leafy campus within commuting distance from London. At Royal Holloway, the post holder will join an active postgraduate research community, in a thriving research environment. The Department of Psychology ranked 3</w:t>
      </w:r>
      <w:r w:rsidRPr="00DF1F32">
        <w:rPr>
          <w:rFonts w:ascii="Corbel" w:hAnsi="Corbel"/>
          <w:color w:val="202A30"/>
          <w:sz w:val="22"/>
          <w:szCs w:val="22"/>
          <w:vertAlign w:val="superscript"/>
        </w:rPr>
        <w:t>rd</w:t>
      </w:r>
      <w:r w:rsidRPr="00DF1F32">
        <w:rPr>
          <w:rFonts w:ascii="Corbel" w:hAnsi="Corbel"/>
          <w:color w:val="202A30"/>
          <w:sz w:val="22"/>
          <w:szCs w:val="22"/>
        </w:rPr>
        <w:t> in the UK in the 2021 REF for our world</w:t>
      </w:r>
      <w:r w:rsidRPr="00D72E9E">
        <w:rPr>
          <w:rFonts w:ascii="Corbel" w:hAnsi="Corbel"/>
          <w:color w:val="202A30"/>
          <w:sz w:val="22"/>
          <w:szCs w:val="22"/>
        </w:rPr>
        <w:t>-leading and internationally excellent research. The department has excellent facilities (e.g., EEG, MRI, VR, dedicated physiological recording equipment) and the post holder will have access to extensive training provisions provided by the doctoral school.</w:t>
      </w:r>
    </w:p>
    <w:p w14:paraId="792888FB" w14:textId="77777777" w:rsidR="00856891" w:rsidRPr="00D72E9E" w:rsidRDefault="00856891" w:rsidP="00856891">
      <w:pPr>
        <w:pStyle w:val="NormalWeb"/>
        <w:shd w:val="clear" w:color="auto" w:fill="FFFFFF"/>
        <w:spacing w:before="0" w:beforeAutospacing="0" w:after="0" w:afterAutospacing="0"/>
        <w:jc w:val="both"/>
        <w:rPr>
          <w:rFonts w:ascii="Corbel" w:hAnsi="Corbel"/>
          <w:sz w:val="22"/>
          <w:szCs w:val="22"/>
        </w:rPr>
      </w:pPr>
    </w:p>
    <w:p w14:paraId="231BF521" w14:textId="3A7D3B71" w:rsidR="00856891" w:rsidRPr="00D72E9E" w:rsidRDefault="00856891" w:rsidP="00856891">
      <w:pPr>
        <w:pStyle w:val="NormalWeb"/>
        <w:shd w:val="clear" w:color="auto" w:fill="FFFFFF"/>
        <w:spacing w:before="0" w:beforeAutospacing="0" w:after="0" w:afterAutospacing="0"/>
        <w:jc w:val="both"/>
        <w:rPr>
          <w:rFonts w:ascii="Corbel" w:hAnsi="Corbel"/>
          <w:color w:val="202A30"/>
          <w:sz w:val="22"/>
          <w:szCs w:val="22"/>
        </w:rPr>
      </w:pPr>
      <w:r w:rsidRPr="00D72E9E">
        <w:rPr>
          <w:rFonts w:ascii="Corbel" w:hAnsi="Corbel"/>
          <w:color w:val="202A30"/>
          <w:sz w:val="22"/>
          <w:szCs w:val="22"/>
        </w:rPr>
        <w:t>Applicants for the studentship should ideally hold, or be predicted to achieve, a first-class undergraduate degree or equivalent in Psychology or related discipline. A</w:t>
      </w:r>
      <w:r w:rsidRPr="00D72E9E">
        <w:rPr>
          <w:rFonts w:ascii="Corbel" w:hAnsi="Corbel" w:cs="Calibri"/>
          <w:color w:val="212121"/>
          <w:sz w:val="22"/>
          <w:szCs w:val="22"/>
        </w:rPr>
        <w:t xml:space="preserve"> relevant MSc (e.g., cognitive science, decision science) with distinction is </w:t>
      </w:r>
      <w:r w:rsidRPr="00D72E9E">
        <w:rPr>
          <w:rFonts w:ascii="Corbel" w:hAnsi="Corbel"/>
          <w:color w:val="202A30"/>
          <w:sz w:val="22"/>
          <w:szCs w:val="22"/>
        </w:rPr>
        <w:t xml:space="preserve">desirable, but not essential. Strong statistical </w:t>
      </w:r>
      <w:r w:rsidRPr="00D72E9E">
        <w:rPr>
          <w:rFonts w:ascii="Corbel" w:hAnsi="Corbel"/>
          <w:color w:val="202A30"/>
          <w:sz w:val="22"/>
          <w:szCs w:val="22"/>
        </w:rPr>
        <w:lastRenderedPageBreak/>
        <w:t xml:space="preserve">skills, and </w:t>
      </w:r>
      <w:r w:rsidRPr="00D72E9E">
        <w:rPr>
          <w:rFonts w:ascii="Corbel" w:hAnsi="Corbel" w:cs="Calibri"/>
          <w:color w:val="212121"/>
          <w:sz w:val="22"/>
          <w:szCs w:val="22"/>
        </w:rPr>
        <w:t>experience with designing and implementing experiments with human participants, are essential.</w:t>
      </w:r>
      <w:r w:rsidRPr="00D72E9E">
        <w:rPr>
          <w:rFonts w:ascii="Corbel" w:hAnsi="Corbel"/>
          <w:color w:val="202A30"/>
          <w:sz w:val="22"/>
          <w:szCs w:val="22"/>
        </w:rPr>
        <w:t xml:space="preserve"> Applicants will need to submit a CV, a research proposal and personal statement (see guidance </w:t>
      </w:r>
      <w:r w:rsidR="00721FEF">
        <w:rPr>
          <w:rFonts w:ascii="Corbel" w:hAnsi="Corbel"/>
          <w:color w:val="202A30"/>
          <w:sz w:val="22"/>
          <w:szCs w:val="22"/>
        </w:rPr>
        <w:t>below</w:t>
      </w:r>
      <w:r w:rsidRPr="00D72E9E">
        <w:rPr>
          <w:rFonts w:ascii="Corbel" w:hAnsi="Corbel"/>
          <w:color w:val="202A30"/>
          <w:sz w:val="22"/>
          <w:szCs w:val="22"/>
        </w:rPr>
        <w:t>), along with transcript(s) and copies of any qualifications. </w:t>
      </w:r>
    </w:p>
    <w:p w14:paraId="0297B4DB" w14:textId="77777777" w:rsidR="00856891" w:rsidRPr="00D72E9E" w:rsidRDefault="00856891" w:rsidP="00856891">
      <w:pPr>
        <w:pStyle w:val="NormalWeb"/>
        <w:shd w:val="clear" w:color="auto" w:fill="FFFFFF"/>
        <w:spacing w:before="0" w:beforeAutospacing="0" w:after="0" w:afterAutospacing="0"/>
        <w:jc w:val="both"/>
        <w:rPr>
          <w:rFonts w:ascii="Corbel" w:hAnsi="Corbel"/>
          <w:color w:val="202A30"/>
          <w:sz w:val="22"/>
          <w:szCs w:val="22"/>
        </w:rPr>
      </w:pPr>
    </w:p>
    <w:p w14:paraId="1101DC13" w14:textId="77777777" w:rsidR="00856891" w:rsidRPr="00D72E9E" w:rsidRDefault="00856891" w:rsidP="00856891">
      <w:pPr>
        <w:pStyle w:val="NormalWeb"/>
        <w:shd w:val="clear" w:color="auto" w:fill="FFFFFF"/>
        <w:spacing w:before="0" w:beforeAutospacing="0" w:after="0" w:afterAutospacing="0"/>
        <w:jc w:val="both"/>
        <w:rPr>
          <w:rFonts w:ascii="Corbel" w:hAnsi="Corbel"/>
          <w:color w:val="202A30"/>
          <w:sz w:val="22"/>
          <w:szCs w:val="22"/>
        </w:rPr>
      </w:pPr>
      <w:r w:rsidRPr="00D72E9E">
        <w:rPr>
          <w:rFonts w:ascii="Corbel" w:hAnsi="Corbel"/>
          <w:color w:val="202A30"/>
          <w:sz w:val="22"/>
          <w:szCs w:val="22"/>
        </w:rPr>
        <w:t>Applicants must apply on the </w:t>
      </w:r>
      <w:hyperlink r:id="rId5" w:history="1">
        <w:r w:rsidRPr="00D72E9E">
          <w:rPr>
            <w:rStyle w:val="Hyperlink"/>
            <w:rFonts w:ascii="Corbel" w:hAnsi="Corbel"/>
            <w:sz w:val="22"/>
            <w:szCs w:val="22"/>
          </w:rPr>
          <w:t>college application portal</w:t>
        </w:r>
      </w:hyperlink>
      <w:r w:rsidRPr="00D72E9E">
        <w:rPr>
          <w:rFonts w:ascii="Corbel" w:hAnsi="Corbel"/>
          <w:color w:val="202A30"/>
          <w:sz w:val="22"/>
          <w:szCs w:val="22"/>
        </w:rPr>
        <w:t xml:space="preserve">. </w:t>
      </w:r>
      <w:r w:rsidRPr="00D72E9E">
        <w:rPr>
          <w:rFonts w:ascii="Corbel" w:hAnsi="Corbel" w:cs="Segoe UI"/>
          <w:sz w:val="22"/>
          <w:szCs w:val="22"/>
        </w:rPr>
        <w:t>Please select "PhD Psychology" as the course title within the application form, specify the name of Prof Ryan McKay as supervisor and provide also a clear statement that you are applying for the scholarship entitled "</w:t>
      </w:r>
      <w:r w:rsidRPr="00D72E9E">
        <w:rPr>
          <w:rFonts w:ascii="Corbel" w:hAnsi="Corbel" w:cs="Segoe UI"/>
          <w:sz w:val="22"/>
          <w:szCs w:val="22"/>
          <w:u w:val="single"/>
        </w:rPr>
        <w:t>PHD POSITION IN SOCIAL NORMS</w:t>
      </w:r>
      <w:r w:rsidRPr="00D72E9E">
        <w:rPr>
          <w:rFonts w:ascii="Corbel" w:hAnsi="Corbel" w:cs="Segoe UI"/>
          <w:sz w:val="22"/>
          <w:szCs w:val="22"/>
        </w:rPr>
        <w:t>".</w:t>
      </w:r>
    </w:p>
    <w:p w14:paraId="0F648652" w14:textId="77777777" w:rsidR="00856891" w:rsidRPr="00D72E9E" w:rsidRDefault="00856891" w:rsidP="00856891">
      <w:pPr>
        <w:pStyle w:val="NormalWeb"/>
        <w:shd w:val="clear" w:color="auto" w:fill="FFFFFF"/>
        <w:spacing w:before="0" w:beforeAutospacing="0" w:after="0" w:afterAutospacing="0"/>
        <w:jc w:val="both"/>
        <w:rPr>
          <w:rFonts w:ascii="Corbel" w:hAnsi="Corbel"/>
          <w:color w:val="000000"/>
          <w:sz w:val="22"/>
          <w:szCs w:val="22"/>
        </w:rPr>
      </w:pPr>
    </w:p>
    <w:p w14:paraId="1E81B1DC" w14:textId="77777777" w:rsidR="00856891" w:rsidRPr="00D72E9E" w:rsidRDefault="00856891" w:rsidP="00856891">
      <w:pPr>
        <w:pStyle w:val="NormalWeb"/>
        <w:shd w:val="clear" w:color="auto" w:fill="FFFFFF"/>
        <w:spacing w:before="0" w:beforeAutospacing="0" w:after="0" w:afterAutospacing="0"/>
        <w:jc w:val="both"/>
        <w:rPr>
          <w:rFonts w:ascii="Corbel" w:hAnsi="Corbel"/>
          <w:color w:val="000000"/>
          <w:sz w:val="22"/>
          <w:szCs w:val="22"/>
        </w:rPr>
      </w:pPr>
      <w:r w:rsidRPr="00D72E9E">
        <w:rPr>
          <w:rFonts w:ascii="Corbel" w:hAnsi="Corbel"/>
          <w:color w:val="000000"/>
          <w:sz w:val="22"/>
          <w:szCs w:val="22"/>
        </w:rPr>
        <w:t xml:space="preserve">For an informal discussion about the post please contact Professor </w:t>
      </w:r>
      <w:hyperlink r:id="rId6" w:history="1">
        <w:r w:rsidRPr="00D72E9E">
          <w:rPr>
            <w:rStyle w:val="Hyperlink"/>
            <w:rFonts w:ascii="Corbel" w:hAnsi="Corbel"/>
            <w:sz w:val="22"/>
            <w:szCs w:val="22"/>
          </w:rPr>
          <w:t>Ryan McKay</w:t>
        </w:r>
      </w:hyperlink>
      <w:r w:rsidRPr="00D72E9E">
        <w:rPr>
          <w:rFonts w:ascii="Corbel" w:hAnsi="Corbel"/>
          <w:color w:val="000000"/>
          <w:sz w:val="22"/>
          <w:szCs w:val="22"/>
        </w:rPr>
        <w:t xml:space="preserve"> (</w:t>
      </w:r>
      <w:hyperlink r:id="rId7" w:history="1">
        <w:r w:rsidRPr="00D72E9E">
          <w:rPr>
            <w:rStyle w:val="Hyperlink"/>
            <w:rFonts w:ascii="Corbel" w:hAnsi="Corbel"/>
            <w:sz w:val="22"/>
            <w:szCs w:val="22"/>
          </w:rPr>
          <w:t>Ryan.McKay@rhul.ac.uk</w:t>
        </w:r>
      </w:hyperlink>
      <w:r w:rsidRPr="00D72E9E">
        <w:rPr>
          <w:rFonts w:ascii="Corbel" w:hAnsi="Corbel"/>
          <w:color w:val="000000"/>
          <w:sz w:val="22"/>
          <w:szCs w:val="22"/>
        </w:rPr>
        <w:t xml:space="preserve">). </w:t>
      </w:r>
    </w:p>
    <w:p w14:paraId="709115FE" w14:textId="77777777" w:rsidR="00856891" w:rsidRPr="00D72E9E" w:rsidRDefault="00856891" w:rsidP="00856891">
      <w:pPr>
        <w:pStyle w:val="NormalWeb"/>
        <w:shd w:val="clear" w:color="auto" w:fill="FFFFFF"/>
        <w:spacing w:before="0" w:beforeAutospacing="0" w:after="0" w:afterAutospacing="0"/>
        <w:jc w:val="both"/>
        <w:rPr>
          <w:rFonts w:ascii="Corbel" w:hAnsi="Corbel"/>
          <w:color w:val="202A30"/>
          <w:sz w:val="22"/>
          <w:szCs w:val="22"/>
        </w:rPr>
      </w:pPr>
      <w:r w:rsidRPr="00D72E9E">
        <w:rPr>
          <w:rFonts w:ascii="Corbel" w:hAnsi="Corbel"/>
          <w:color w:val="202A30"/>
          <w:sz w:val="22"/>
          <w:szCs w:val="22"/>
        </w:rPr>
        <w:t> </w:t>
      </w:r>
    </w:p>
    <w:p w14:paraId="09059FA6" w14:textId="0A6EBCE9" w:rsidR="00856891" w:rsidRPr="00F97A29" w:rsidRDefault="00856891" w:rsidP="00856891">
      <w:pPr>
        <w:pStyle w:val="NormalWeb"/>
        <w:shd w:val="clear" w:color="auto" w:fill="FFFFFF"/>
        <w:spacing w:before="0" w:beforeAutospacing="0" w:after="0" w:afterAutospacing="0"/>
        <w:jc w:val="both"/>
        <w:rPr>
          <w:rFonts w:ascii="Corbel" w:hAnsi="Corbel" w:cs="Segoe UI"/>
          <w:sz w:val="22"/>
          <w:szCs w:val="22"/>
        </w:rPr>
      </w:pPr>
      <w:r w:rsidRPr="00F97A29">
        <w:rPr>
          <w:rFonts w:ascii="Corbel" w:hAnsi="Corbel"/>
          <w:color w:val="202A30"/>
          <w:sz w:val="22"/>
          <w:szCs w:val="22"/>
        </w:rPr>
        <w:t xml:space="preserve">Closing Date:  </w:t>
      </w:r>
      <w:r w:rsidR="006D1EE4" w:rsidRPr="00F97A29">
        <w:rPr>
          <w:rFonts w:ascii="Corbel" w:hAnsi="Corbel"/>
          <w:color w:val="202A30"/>
          <w:sz w:val="22"/>
          <w:szCs w:val="22"/>
        </w:rPr>
        <w:t xml:space="preserve">Midnight, </w:t>
      </w:r>
      <w:r w:rsidR="00D62045">
        <w:rPr>
          <w:rFonts w:ascii="Corbel" w:hAnsi="Corbel" w:cs="Segoe UI"/>
          <w:sz w:val="22"/>
          <w:szCs w:val="22"/>
        </w:rPr>
        <w:t>14</w:t>
      </w:r>
      <w:r w:rsidR="00F97A29" w:rsidRPr="00F97A29">
        <w:rPr>
          <w:rFonts w:ascii="Corbel" w:hAnsi="Corbel" w:cs="Segoe UI"/>
          <w:sz w:val="22"/>
          <w:szCs w:val="22"/>
          <w:vertAlign w:val="superscript"/>
        </w:rPr>
        <w:t>th</w:t>
      </w:r>
      <w:r w:rsidR="00F97A29" w:rsidRPr="00F97A29">
        <w:rPr>
          <w:rFonts w:ascii="Corbel" w:hAnsi="Corbel" w:cs="Segoe UI"/>
          <w:sz w:val="22"/>
          <w:szCs w:val="22"/>
        </w:rPr>
        <w:t xml:space="preserve"> </w:t>
      </w:r>
      <w:r w:rsidR="00D62045">
        <w:rPr>
          <w:rFonts w:ascii="Corbel" w:hAnsi="Corbel" w:cs="Segoe UI"/>
          <w:sz w:val="22"/>
          <w:szCs w:val="22"/>
        </w:rPr>
        <w:t>April</w:t>
      </w:r>
      <w:r w:rsidRPr="00F97A29">
        <w:rPr>
          <w:rFonts w:ascii="Corbel" w:hAnsi="Corbel" w:cs="Segoe UI"/>
          <w:sz w:val="22"/>
          <w:szCs w:val="22"/>
        </w:rPr>
        <w:t xml:space="preserve"> 202</w:t>
      </w:r>
      <w:r w:rsidR="00F97A29" w:rsidRPr="00F97A29">
        <w:rPr>
          <w:rFonts w:ascii="Corbel" w:hAnsi="Corbel" w:cs="Segoe UI"/>
          <w:sz w:val="22"/>
          <w:szCs w:val="22"/>
        </w:rPr>
        <w:t>4</w:t>
      </w:r>
    </w:p>
    <w:p w14:paraId="37CA45D9" w14:textId="5551FFB3" w:rsidR="00856891" w:rsidRPr="00D72E9E" w:rsidRDefault="00856891" w:rsidP="00856891">
      <w:pPr>
        <w:pStyle w:val="NormalWeb"/>
        <w:shd w:val="clear" w:color="auto" w:fill="FFFFFF"/>
        <w:spacing w:before="0" w:beforeAutospacing="0" w:after="0" w:afterAutospacing="0"/>
        <w:jc w:val="both"/>
        <w:rPr>
          <w:rFonts w:ascii="Corbel" w:hAnsi="Corbel" w:cs="Segoe UI"/>
          <w:sz w:val="22"/>
          <w:szCs w:val="22"/>
        </w:rPr>
      </w:pPr>
    </w:p>
    <w:p w14:paraId="65E6658E" w14:textId="77777777" w:rsidR="00856891" w:rsidRPr="00D72E9E" w:rsidRDefault="00856891" w:rsidP="00856891">
      <w:pPr>
        <w:pStyle w:val="NormalWeb"/>
        <w:shd w:val="clear" w:color="auto" w:fill="FFFFFF"/>
        <w:spacing w:before="0" w:beforeAutospacing="0" w:after="0" w:afterAutospacing="0"/>
        <w:jc w:val="both"/>
        <w:rPr>
          <w:rFonts w:ascii="Corbel" w:hAnsi="Corbel" w:cs="Calibri"/>
          <w:color w:val="202A30"/>
          <w:sz w:val="22"/>
          <w:szCs w:val="22"/>
        </w:rPr>
      </w:pPr>
    </w:p>
    <w:p w14:paraId="7F1261AE" w14:textId="58B2F361" w:rsidR="003742BC" w:rsidRDefault="00856891" w:rsidP="00856891">
      <w:pPr>
        <w:pStyle w:val="NormalWeb"/>
        <w:shd w:val="clear" w:color="auto" w:fill="FFFFFF"/>
        <w:spacing w:before="0" w:beforeAutospacing="0" w:after="0" w:afterAutospacing="0"/>
        <w:jc w:val="both"/>
        <w:rPr>
          <w:rStyle w:val="Emphasis"/>
          <w:rFonts w:ascii="Corbel" w:hAnsi="Corbel"/>
          <w:color w:val="000000"/>
          <w:sz w:val="22"/>
          <w:szCs w:val="22"/>
        </w:rPr>
      </w:pPr>
      <w:r w:rsidRPr="00D72E9E">
        <w:rPr>
          <w:rStyle w:val="Emphasis"/>
          <w:rFonts w:ascii="Corbel" w:hAnsi="Corbel"/>
          <w:color w:val="000000"/>
          <w:sz w:val="22"/>
          <w:szCs w:val="22"/>
        </w:rPr>
        <w:t>Royal Holloway is committed to equality and diversity, and encourages applications from all sections of the community. Read </w:t>
      </w:r>
      <w:hyperlink r:id="rId8" w:history="1">
        <w:r w:rsidRPr="00D72E9E">
          <w:rPr>
            <w:rStyle w:val="Hyperlink"/>
            <w:rFonts w:ascii="Corbel" w:hAnsi="Corbel" w:cs="Calibri"/>
            <w:color w:val="000000"/>
            <w:sz w:val="22"/>
            <w:szCs w:val="22"/>
          </w:rPr>
          <w:t>here</w:t>
        </w:r>
      </w:hyperlink>
      <w:r w:rsidRPr="00D72E9E">
        <w:rPr>
          <w:rStyle w:val="Emphasis"/>
          <w:rFonts w:ascii="Corbel" w:hAnsi="Corbel"/>
          <w:color w:val="000000"/>
          <w:sz w:val="22"/>
          <w:szCs w:val="22"/>
        </w:rPr>
        <w:t> about structures and initiatives around equality and diversity, including information on staff diversity networks.</w:t>
      </w:r>
    </w:p>
    <w:p w14:paraId="642FA79A" w14:textId="133DB735" w:rsidR="00721FEF" w:rsidRDefault="00721FEF" w:rsidP="00856891">
      <w:pPr>
        <w:pStyle w:val="NormalWeb"/>
        <w:shd w:val="clear" w:color="auto" w:fill="FFFFFF"/>
        <w:spacing w:before="0" w:beforeAutospacing="0" w:after="0" w:afterAutospacing="0"/>
        <w:jc w:val="both"/>
        <w:rPr>
          <w:rStyle w:val="Emphasis"/>
          <w:rFonts w:ascii="Corbel" w:hAnsi="Corbel"/>
          <w:color w:val="000000"/>
          <w:sz w:val="22"/>
          <w:szCs w:val="22"/>
        </w:rPr>
      </w:pPr>
    </w:p>
    <w:p w14:paraId="41AA342F" w14:textId="5E838C01" w:rsidR="00721FEF" w:rsidRDefault="00721FEF" w:rsidP="00856891">
      <w:pPr>
        <w:pStyle w:val="NormalWeb"/>
        <w:shd w:val="clear" w:color="auto" w:fill="FFFFFF"/>
        <w:spacing w:before="0" w:beforeAutospacing="0" w:after="0" w:afterAutospacing="0"/>
        <w:jc w:val="both"/>
        <w:rPr>
          <w:rStyle w:val="Emphasis"/>
          <w:rFonts w:ascii="Corbel" w:hAnsi="Corbel"/>
          <w:color w:val="000000"/>
          <w:sz w:val="22"/>
          <w:szCs w:val="22"/>
        </w:rPr>
      </w:pPr>
      <w:r>
        <w:rPr>
          <w:rFonts w:ascii="Corbel" w:hAnsi="Corbel"/>
          <w:i/>
          <w:iCs/>
          <w:noProof/>
          <w:color w:val="000000"/>
          <w:sz w:val="22"/>
          <w:szCs w:val="22"/>
          <w14:ligatures w14:val="standardContextual"/>
        </w:rPr>
        <mc:AlternateContent>
          <mc:Choice Requires="wps">
            <w:drawing>
              <wp:anchor distT="0" distB="0" distL="114300" distR="114300" simplePos="0" relativeHeight="251659264" behindDoc="0" locked="0" layoutInCell="1" allowOverlap="1" wp14:anchorId="779EE989" wp14:editId="023BECB6">
                <wp:simplePos x="0" y="0"/>
                <wp:positionH relativeFrom="column">
                  <wp:posOffset>-31899</wp:posOffset>
                </wp:positionH>
                <wp:positionV relativeFrom="paragraph">
                  <wp:posOffset>45055</wp:posOffset>
                </wp:positionV>
                <wp:extent cx="565652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6565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09BA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3.55pt" to="442.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" strokecolor="#4472c4 [3204]" strokeweight=".5pt">
                <v:stroke joinstyle="miter"/>
              </v:line>
            </w:pict>
          </mc:Fallback>
        </mc:AlternateContent>
      </w:r>
    </w:p>
    <w:p w14:paraId="76CC799B" w14:textId="77777777" w:rsidR="00721FEF" w:rsidRPr="00455427" w:rsidRDefault="00721FEF" w:rsidP="00721FEF">
      <w:pPr>
        <w:rPr>
          <w:rFonts w:ascii="Calibri" w:hAnsi="Calibri" w:cs="Calibri"/>
          <w:b/>
          <w:bCs/>
        </w:rPr>
      </w:pPr>
      <w:r w:rsidRPr="00455427">
        <w:rPr>
          <w:rFonts w:ascii="Calibri" w:hAnsi="Calibri" w:cs="Calibri"/>
          <w:b/>
          <w:bCs/>
        </w:rPr>
        <w:t>Project Proposal guidelines</w:t>
      </w:r>
    </w:p>
    <w:p w14:paraId="1D621F1B" w14:textId="77777777" w:rsidR="00721FEF" w:rsidRPr="00455427" w:rsidRDefault="00721FEF" w:rsidP="00721FEF">
      <w:pPr>
        <w:rPr>
          <w:rFonts w:ascii="Calibri" w:hAnsi="Calibri" w:cs="Calibri"/>
          <w:b/>
          <w:bCs/>
        </w:rPr>
      </w:pPr>
    </w:p>
    <w:p w14:paraId="58500295" w14:textId="77777777" w:rsidR="00721FEF" w:rsidRPr="00455427" w:rsidRDefault="00721FEF" w:rsidP="00721FEF">
      <w:pPr>
        <w:rPr>
          <w:rFonts w:ascii="Calibri" w:hAnsi="Calibri" w:cs="Calibri"/>
        </w:rPr>
      </w:pPr>
      <w:r w:rsidRPr="00455427">
        <w:rPr>
          <w:rFonts w:ascii="Calibri" w:hAnsi="Calibri" w:cs="Calibri"/>
        </w:rPr>
        <w:t xml:space="preserve">The post holder will be part of an interdisciplinary team investigating </w:t>
      </w:r>
      <w:r w:rsidRPr="00455427">
        <w:rPr>
          <w:rFonts w:ascii="Calibri" w:hAnsi="Calibri" w:cs="Calibri"/>
          <w:b/>
          <w:bCs/>
        </w:rPr>
        <w:t>social norms</w:t>
      </w:r>
      <w:r w:rsidRPr="00455427">
        <w:rPr>
          <w:rFonts w:ascii="Calibri" w:hAnsi="Calibri" w:cs="Calibri"/>
        </w:rPr>
        <w:t xml:space="preserve">. Social norms are crucial for groups – from </w:t>
      </w:r>
      <w:r w:rsidRPr="00E40793">
        <w:rPr>
          <w:rFonts w:ascii="Calibri" w:hAnsi="Calibri" w:cs="Calibri"/>
        </w:rPr>
        <w:t>political parties to criminal gangs – to form, persist and succeed. Such groups face a free-rider problem: it is in the interest of each individual in the group to let the others do the w</w:t>
      </w:r>
      <w:r w:rsidRPr="00455427">
        <w:rPr>
          <w:rFonts w:ascii="Calibri" w:hAnsi="Calibri" w:cs="Calibri"/>
        </w:rPr>
        <w:t>ork of advancing the common interest. Norms are equally pivotal in persuading individuals not to engage in anti-social behaviour, from littering, to thievery, and worse, where again there is a tension between individual goals and larger interests.</w:t>
      </w:r>
    </w:p>
    <w:p w14:paraId="107FFBAD" w14:textId="77777777" w:rsidR="00721FEF" w:rsidRPr="00455427" w:rsidRDefault="00721FEF" w:rsidP="00721FEF">
      <w:pPr>
        <w:rPr>
          <w:rFonts w:ascii="Calibri" w:hAnsi="Calibri" w:cs="Calibri"/>
        </w:rPr>
      </w:pPr>
    </w:p>
    <w:p w14:paraId="18E6E4C1" w14:textId="77777777" w:rsidR="00721FEF" w:rsidRPr="00455427" w:rsidRDefault="00721FEF" w:rsidP="00721FEF">
      <w:pPr>
        <w:rPr>
          <w:rFonts w:ascii="Calibri" w:hAnsi="Calibri" w:cs="Calibri"/>
        </w:rPr>
      </w:pPr>
      <w:r w:rsidRPr="00455427">
        <w:rPr>
          <w:rFonts w:ascii="Calibri" w:hAnsi="Calibri" w:cs="Calibri"/>
        </w:rPr>
        <w:t xml:space="preserve">A general distinction can be made between injunctive norms (which capture social rules, i.e., what people </w:t>
      </w:r>
      <w:r w:rsidRPr="00455427">
        <w:rPr>
          <w:rFonts w:ascii="Calibri" w:hAnsi="Calibri" w:cs="Calibri"/>
          <w:i/>
          <w:iCs/>
        </w:rPr>
        <w:t xml:space="preserve">should </w:t>
      </w:r>
      <w:r w:rsidRPr="00455427">
        <w:rPr>
          <w:rFonts w:ascii="Calibri" w:hAnsi="Calibri" w:cs="Calibri"/>
        </w:rPr>
        <w:t xml:space="preserve">do) and descriptive norms (which capture what most people </w:t>
      </w:r>
      <w:r w:rsidRPr="00455427">
        <w:rPr>
          <w:rFonts w:ascii="Calibri" w:hAnsi="Calibri" w:cs="Calibri"/>
          <w:i/>
          <w:iCs/>
        </w:rPr>
        <w:t>actually</w:t>
      </w:r>
      <w:r w:rsidRPr="00455427">
        <w:rPr>
          <w:rFonts w:ascii="Calibri" w:hAnsi="Calibri" w:cs="Calibri"/>
        </w:rPr>
        <w:t xml:space="preserve"> do).</w:t>
      </w:r>
    </w:p>
    <w:p w14:paraId="6CE28FD6" w14:textId="77777777" w:rsidR="00721FEF" w:rsidRPr="00455427" w:rsidRDefault="00721FEF" w:rsidP="00721FEF">
      <w:pPr>
        <w:rPr>
          <w:rFonts w:ascii="Calibri" w:hAnsi="Calibri" w:cs="Calibri"/>
          <w:b/>
          <w:bCs/>
        </w:rPr>
      </w:pPr>
    </w:p>
    <w:p w14:paraId="4AB4E8C5" w14:textId="77777777" w:rsidR="00721FEF" w:rsidRPr="00455427" w:rsidRDefault="00721FEF" w:rsidP="00721FEF">
      <w:pPr>
        <w:rPr>
          <w:rFonts w:ascii="Calibri" w:hAnsi="Calibri" w:cs="Calibri"/>
        </w:rPr>
      </w:pPr>
      <w:r w:rsidRPr="00455427">
        <w:rPr>
          <w:rFonts w:ascii="Calibri" w:hAnsi="Calibri" w:cs="Calibri"/>
        </w:rPr>
        <w:t xml:space="preserve">In your proposal, which should be a </w:t>
      </w:r>
      <w:r w:rsidRPr="00455427">
        <w:rPr>
          <w:rFonts w:ascii="Calibri" w:hAnsi="Calibri" w:cs="Calibri"/>
          <w:u w:val="single"/>
        </w:rPr>
        <w:t>maximum of 2 pages</w:t>
      </w:r>
      <w:r w:rsidRPr="00455427">
        <w:rPr>
          <w:rFonts w:ascii="Calibri" w:hAnsi="Calibri" w:cs="Calibri"/>
        </w:rPr>
        <w:t>, please briefly describe a specific research question that you would be interested in investigating on this topic.</w:t>
      </w:r>
      <w:r w:rsidRPr="00455427">
        <w:rPr>
          <w:rFonts w:ascii="Calibri" w:hAnsi="Calibri" w:cs="Calibri"/>
          <w:b/>
          <w:bCs/>
        </w:rPr>
        <w:t xml:space="preserve"> </w:t>
      </w:r>
      <w:r w:rsidRPr="00455427">
        <w:rPr>
          <w:rFonts w:ascii="Calibri" w:hAnsi="Calibri" w:cs="Calibri"/>
        </w:rPr>
        <w:t>Please include a brief background to justify your hypotheses and a detailed plan for the first study you would like to conduct, including proposed analyses, and 2 future research questions.</w:t>
      </w:r>
    </w:p>
    <w:p w14:paraId="1952BA4A" w14:textId="77777777" w:rsidR="00721FEF" w:rsidRPr="00455427" w:rsidRDefault="00721FEF" w:rsidP="00721FEF">
      <w:pPr>
        <w:rPr>
          <w:rFonts w:ascii="Calibri" w:hAnsi="Calibri" w:cs="Calibri"/>
        </w:rPr>
      </w:pPr>
    </w:p>
    <w:p w14:paraId="15C171DE" w14:textId="77777777" w:rsidR="00721FEF" w:rsidRPr="00455427" w:rsidRDefault="00721FEF" w:rsidP="00721FEF">
      <w:pPr>
        <w:rPr>
          <w:rFonts w:ascii="Calibri" w:hAnsi="Calibri" w:cs="Calibri"/>
        </w:rPr>
      </w:pPr>
      <w:r w:rsidRPr="00455427">
        <w:rPr>
          <w:rFonts w:ascii="Calibri" w:hAnsi="Calibri" w:cs="Calibri"/>
        </w:rPr>
        <w:t xml:space="preserve">Although your proposal should be on the general topic of social norms, there is a fair bit of latitude here. For instance, </w:t>
      </w:r>
      <w:r w:rsidRPr="00455427">
        <w:rPr>
          <w:rFonts w:ascii="Calibri" w:eastAsia="Times New Roman" w:hAnsi="Calibri" w:cs="Calibri"/>
          <w:color w:val="212121"/>
          <w:lang w:eastAsia="en-GB"/>
        </w:rPr>
        <w:t>swearing (using profane language) is a norm-violating behaviour, yet there is an interesting – and contentious – array of evidence suggesting it can serve useful social and physiological functions, increasing honesty and fostering social bonding. So</w:t>
      </w:r>
      <w:r>
        <w:rPr>
          <w:rFonts w:ascii="Calibri" w:eastAsia="Times New Roman" w:hAnsi="Calibri" w:cs="Calibri"/>
          <w:color w:val="212121"/>
          <w:lang w:eastAsia="en-GB"/>
        </w:rPr>
        <w:t>,</w:t>
      </w:r>
      <w:r w:rsidRPr="00455427">
        <w:rPr>
          <w:rFonts w:ascii="Calibri" w:eastAsia="Times New Roman" w:hAnsi="Calibri" w:cs="Calibri"/>
          <w:color w:val="212121"/>
          <w:lang w:eastAsia="en-GB"/>
        </w:rPr>
        <w:t xml:space="preserve"> a proposal on a topic like that could fit within this project.</w:t>
      </w:r>
    </w:p>
    <w:p w14:paraId="393A01FA" w14:textId="77777777" w:rsidR="00721FEF" w:rsidRPr="00455427" w:rsidRDefault="00721FEF" w:rsidP="00721FEF">
      <w:pPr>
        <w:rPr>
          <w:rFonts w:ascii="Calibri" w:hAnsi="Calibri" w:cs="Calibri"/>
          <w:b/>
          <w:bCs/>
        </w:rPr>
      </w:pPr>
    </w:p>
    <w:p w14:paraId="7B96867E" w14:textId="77777777" w:rsidR="00721FEF" w:rsidRDefault="00721FEF" w:rsidP="00721FEF">
      <w:pPr>
        <w:pStyle w:val="NormalWeb"/>
        <w:shd w:val="clear" w:color="auto" w:fill="FFFFFF"/>
        <w:jc w:val="both"/>
        <w:rPr>
          <w:rFonts w:ascii="Calibri" w:hAnsi="Calibri" w:cs="Calibri"/>
          <w:b/>
          <w:bCs/>
        </w:rPr>
      </w:pPr>
    </w:p>
    <w:p w14:paraId="5244FE6E" w14:textId="77777777" w:rsidR="00721FEF" w:rsidRDefault="00721FEF" w:rsidP="00721FEF">
      <w:pPr>
        <w:pStyle w:val="NormalWeb"/>
        <w:shd w:val="clear" w:color="auto" w:fill="FFFFFF"/>
        <w:jc w:val="both"/>
        <w:rPr>
          <w:rFonts w:ascii="Calibri" w:hAnsi="Calibri" w:cs="Calibri"/>
          <w:b/>
          <w:bCs/>
        </w:rPr>
      </w:pPr>
    </w:p>
    <w:p w14:paraId="016AB3BC" w14:textId="58B27BD2" w:rsidR="00721FEF" w:rsidRPr="00455427" w:rsidRDefault="00721FEF" w:rsidP="00721FEF">
      <w:pPr>
        <w:pStyle w:val="NormalWeb"/>
        <w:shd w:val="clear" w:color="auto" w:fill="FFFFFF"/>
        <w:jc w:val="both"/>
        <w:rPr>
          <w:rFonts w:ascii="Calibri" w:hAnsi="Calibri" w:cs="Calibri"/>
          <w:b/>
          <w:bCs/>
        </w:rPr>
      </w:pPr>
      <w:r w:rsidRPr="00455427">
        <w:rPr>
          <w:rFonts w:ascii="Calibri" w:hAnsi="Calibri" w:cs="Calibri"/>
          <w:b/>
          <w:bCs/>
        </w:rPr>
        <w:lastRenderedPageBreak/>
        <w:t>Guidance on the personal statement</w:t>
      </w:r>
    </w:p>
    <w:p w14:paraId="757DD397" w14:textId="77777777" w:rsidR="00721FEF" w:rsidRPr="00455427" w:rsidRDefault="00721FEF" w:rsidP="00721FEF">
      <w:pPr>
        <w:pStyle w:val="NormalWeb"/>
        <w:shd w:val="clear" w:color="auto" w:fill="FFFFFF"/>
        <w:jc w:val="both"/>
        <w:rPr>
          <w:rFonts w:ascii="Calibri" w:hAnsi="Calibri" w:cs="Calibri"/>
        </w:rPr>
      </w:pPr>
      <w:r w:rsidRPr="00455427">
        <w:rPr>
          <w:rFonts w:ascii="Calibri" w:hAnsi="Calibri" w:cs="Calibri"/>
        </w:rPr>
        <w:t xml:space="preserve">Your </w:t>
      </w:r>
      <w:r w:rsidRPr="00455427">
        <w:rPr>
          <w:rFonts w:ascii="Calibri" w:hAnsi="Calibri" w:cs="Calibri"/>
          <w:b/>
          <w:bCs/>
        </w:rPr>
        <w:t>personal statement </w:t>
      </w:r>
      <w:r w:rsidRPr="00455427">
        <w:rPr>
          <w:rFonts w:ascii="Calibri" w:hAnsi="Calibri" w:cs="Calibri"/>
        </w:rPr>
        <w:t>(maximum 500 words) should include information about your reasons for applying for your PhD, and for this position in particular. Outline why you should be awarded this studentship, what your career goals are, what has prepared you to undertake the PhD and proposed work, and what skill set and knowledge you have that will allow to succeed and make an impact (please highlight relevant achievements supporting why you would be a strong candidate).</w:t>
      </w:r>
    </w:p>
    <w:p w14:paraId="772B2CB5" w14:textId="77777777" w:rsidR="00721FEF" w:rsidRPr="00455427" w:rsidRDefault="00721FEF" w:rsidP="00721FEF">
      <w:pPr>
        <w:pStyle w:val="NormalWeb"/>
        <w:shd w:val="clear" w:color="auto" w:fill="FFFFFF"/>
        <w:jc w:val="both"/>
        <w:rPr>
          <w:rFonts w:ascii="Calibri" w:hAnsi="Calibri" w:cs="Calibri"/>
          <w:b/>
          <w:bCs/>
        </w:rPr>
      </w:pPr>
      <w:r w:rsidRPr="00455427">
        <w:rPr>
          <w:rFonts w:ascii="Calibri" w:hAnsi="Calibri" w:cs="Calibri"/>
          <w:b/>
          <w:bCs/>
        </w:rPr>
        <w:t xml:space="preserve">Guidance on submitting your application </w:t>
      </w:r>
    </w:p>
    <w:p w14:paraId="4E5F13DD" w14:textId="77777777" w:rsidR="00721FEF" w:rsidRPr="00455427" w:rsidRDefault="00721FEF" w:rsidP="00721FEF">
      <w:pPr>
        <w:spacing w:after="160"/>
        <w:jc w:val="both"/>
        <w:rPr>
          <w:rFonts w:ascii="Calibri" w:hAnsi="Calibri" w:cs="Calibri"/>
          <w:color w:val="0563C1" w:themeColor="hyperlink"/>
          <w:u w:val="single"/>
        </w:rPr>
      </w:pPr>
      <w:r w:rsidRPr="00455427">
        <w:rPr>
          <w:rFonts w:ascii="Calibri" w:hAnsi="Calibri" w:cs="Calibri"/>
        </w:rPr>
        <w:t xml:space="preserve">Your application must be submitted through </w:t>
      </w:r>
      <w:r w:rsidRPr="00455427">
        <w:rPr>
          <w:rFonts w:ascii="Calibri" w:hAnsi="Calibri" w:cs="Calibri"/>
          <w:color w:val="202A30"/>
        </w:rPr>
        <w:t>the </w:t>
      </w:r>
      <w:hyperlink r:id="rId9" w:history="1">
        <w:r w:rsidRPr="00455427">
          <w:rPr>
            <w:rStyle w:val="Hyperlink"/>
            <w:rFonts w:ascii="Calibri" w:hAnsi="Calibri" w:cs="Calibri"/>
          </w:rPr>
          <w:t>college application portal</w:t>
        </w:r>
      </w:hyperlink>
      <w:r w:rsidRPr="00455427">
        <w:rPr>
          <w:rStyle w:val="Hyperlink"/>
          <w:rFonts w:ascii="Calibri" w:hAnsi="Calibri" w:cs="Calibri"/>
        </w:rPr>
        <w:t xml:space="preserve">. </w:t>
      </w:r>
      <w:r w:rsidRPr="00455427">
        <w:rPr>
          <w:rFonts w:ascii="Calibri" w:hAnsi="Calibri" w:cs="Calibri"/>
        </w:rPr>
        <w:t>You will need to nominate two referees on this online form. They will be contacted by the College directly, but it is always a good idea for you to contact referees before you submit your application to make them aware of your plans, and so they can respond to the College request swiftly.</w:t>
      </w:r>
    </w:p>
    <w:p w14:paraId="6A7071D9" w14:textId="77777777" w:rsidR="00721FEF" w:rsidRPr="00D72E9E" w:rsidRDefault="00721FEF" w:rsidP="00856891">
      <w:pPr>
        <w:pStyle w:val="NormalWeb"/>
        <w:shd w:val="clear" w:color="auto" w:fill="FFFFFF"/>
        <w:spacing w:before="0" w:beforeAutospacing="0" w:after="0" w:afterAutospacing="0"/>
        <w:jc w:val="both"/>
        <w:rPr>
          <w:rStyle w:val="Emphasis"/>
          <w:rFonts w:ascii="Corbel" w:hAnsi="Corbel"/>
          <w:i w:val="0"/>
          <w:iCs w:val="0"/>
          <w:sz w:val="22"/>
          <w:szCs w:val="22"/>
        </w:rPr>
      </w:pPr>
    </w:p>
    <w:sectPr w:rsidR="00721FEF" w:rsidRPr="00D72E9E" w:rsidSect="002012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10683"/>
    <w:multiLevelType w:val="multilevel"/>
    <w:tmpl w:val="F38E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7011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14"/>
    <w:rsid w:val="00081B1E"/>
    <w:rsid w:val="0010389A"/>
    <w:rsid w:val="00201209"/>
    <w:rsid w:val="002F240E"/>
    <w:rsid w:val="00313E68"/>
    <w:rsid w:val="00330933"/>
    <w:rsid w:val="003742BC"/>
    <w:rsid w:val="00437A80"/>
    <w:rsid w:val="00441846"/>
    <w:rsid w:val="00443354"/>
    <w:rsid w:val="00466B7B"/>
    <w:rsid w:val="004F28D4"/>
    <w:rsid w:val="00505934"/>
    <w:rsid w:val="00525073"/>
    <w:rsid w:val="00543B7A"/>
    <w:rsid w:val="005C1DDF"/>
    <w:rsid w:val="006554D8"/>
    <w:rsid w:val="00684A97"/>
    <w:rsid w:val="006D1EE4"/>
    <w:rsid w:val="007027E5"/>
    <w:rsid w:val="00721FEF"/>
    <w:rsid w:val="00781390"/>
    <w:rsid w:val="007A4E14"/>
    <w:rsid w:val="007E14BB"/>
    <w:rsid w:val="007F6D3A"/>
    <w:rsid w:val="00833FA6"/>
    <w:rsid w:val="00856891"/>
    <w:rsid w:val="008B0670"/>
    <w:rsid w:val="00A033C6"/>
    <w:rsid w:val="00AE4C3D"/>
    <w:rsid w:val="00B94025"/>
    <w:rsid w:val="00B95DD3"/>
    <w:rsid w:val="00BA75C0"/>
    <w:rsid w:val="00BC1234"/>
    <w:rsid w:val="00BC413B"/>
    <w:rsid w:val="00BD7976"/>
    <w:rsid w:val="00CA38EF"/>
    <w:rsid w:val="00CC3468"/>
    <w:rsid w:val="00CC5EA5"/>
    <w:rsid w:val="00CF07B0"/>
    <w:rsid w:val="00D62045"/>
    <w:rsid w:val="00D72E9E"/>
    <w:rsid w:val="00DE0814"/>
    <w:rsid w:val="00DF1F32"/>
    <w:rsid w:val="00DF71AB"/>
    <w:rsid w:val="00E52569"/>
    <w:rsid w:val="00E81A5D"/>
    <w:rsid w:val="00F34462"/>
    <w:rsid w:val="00F37951"/>
    <w:rsid w:val="00F51C37"/>
    <w:rsid w:val="00F52746"/>
    <w:rsid w:val="00F52CA3"/>
    <w:rsid w:val="00F969B0"/>
    <w:rsid w:val="00F97A29"/>
    <w:rsid w:val="00FA2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A6DD"/>
  <w15:chartTrackingRefBased/>
  <w15:docId w15:val="{B6BE1CF2-DEE3-A64A-B403-BDFC7A49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5DD3"/>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E14"/>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7A4E14"/>
    <w:rPr>
      <w:color w:val="0000FF"/>
      <w:u w:val="single"/>
    </w:rPr>
  </w:style>
  <w:style w:type="character" w:styleId="CommentReference">
    <w:name w:val="annotation reference"/>
    <w:basedOn w:val="DefaultParagraphFont"/>
    <w:uiPriority w:val="99"/>
    <w:semiHidden/>
    <w:unhideWhenUsed/>
    <w:rsid w:val="007A4E14"/>
  </w:style>
  <w:style w:type="character" w:styleId="Emphasis">
    <w:name w:val="Emphasis"/>
    <w:basedOn w:val="DefaultParagraphFont"/>
    <w:uiPriority w:val="20"/>
    <w:qFormat/>
    <w:rsid w:val="007A4E14"/>
    <w:rPr>
      <w:i/>
      <w:iCs/>
    </w:rPr>
  </w:style>
  <w:style w:type="paragraph" w:styleId="CommentText">
    <w:name w:val="annotation text"/>
    <w:basedOn w:val="Normal"/>
    <w:link w:val="CommentTextChar"/>
    <w:uiPriority w:val="99"/>
    <w:semiHidden/>
    <w:unhideWhenUsed/>
    <w:rsid w:val="007A4E14"/>
    <w:rPr>
      <w:sz w:val="20"/>
      <w:szCs w:val="20"/>
    </w:rPr>
  </w:style>
  <w:style w:type="character" w:customStyle="1" w:styleId="CommentTextChar">
    <w:name w:val="Comment Text Char"/>
    <w:basedOn w:val="DefaultParagraphFont"/>
    <w:link w:val="CommentText"/>
    <w:uiPriority w:val="99"/>
    <w:semiHidden/>
    <w:rsid w:val="007A4E14"/>
    <w:rPr>
      <w:sz w:val="20"/>
      <w:szCs w:val="20"/>
    </w:rPr>
  </w:style>
  <w:style w:type="paragraph" w:styleId="CommentSubject">
    <w:name w:val="annotation subject"/>
    <w:basedOn w:val="CommentText"/>
    <w:next w:val="CommentText"/>
    <w:link w:val="CommentSubjectChar"/>
    <w:uiPriority w:val="99"/>
    <w:semiHidden/>
    <w:unhideWhenUsed/>
    <w:rsid w:val="007A4E14"/>
    <w:rPr>
      <w:b/>
      <w:bCs/>
    </w:rPr>
  </w:style>
  <w:style w:type="character" w:customStyle="1" w:styleId="CommentSubjectChar">
    <w:name w:val="Comment Subject Char"/>
    <w:basedOn w:val="CommentTextChar"/>
    <w:link w:val="CommentSubject"/>
    <w:uiPriority w:val="99"/>
    <w:semiHidden/>
    <w:rsid w:val="007A4E14"/>
    <w:rPr>
      <w:b/>
      <w:bCs/>
      <w:sz w:val="20"/>
      <w:szCs w:val="20"/>
    </w:rPr>
  </w:style>
  <w:style w:type="character" w:styleId="UnresolvedMention">
    <w:name w:val="Unresolved Mention"/>
    <w:basedOn w:val="DefaultParagraphFont"/>
    <w:uiPriority w:val="99"/>
    <w:semiHidden/>
    <w:unhideWhenUsed/>
    <w:rsid w:val="007A4E14"/>
    <w:rPr>
      <w:color w:val="605E5C"/>
      <w:shd w:val="clear" w:color="auto" w:fill="E1DFDD"/>
    </w:rPr>
  </w:style>
  <w:style w:type="character" w:styleId="FollowedHyperlink">
    <w:name w:val="FollowedHyperlink"/>
    <w:basedOn w:val="DefaultParagraphFont"/>
    <w:uiPriority w:val="99"/>
    <w:semiHidden/>
    <w:unhideWhenUsed/>
    <w:rsid w:val="00505934"/>
    <w:rPr>
      <w:color w:val="954F72" w:themeColor="followedHyperlink"/>
      <w:u w:val="single"/>
    </w:rPr>
  </w:style>
  <w:style w:type="paragraph" w:customStyle="1" w:styleId="Default">
    <w:name w:val="Default"/>
    <w:rsid w:val="00DE0814"/>
    <w:pPr>
      <w:autoSpaceDE w:val="0"/>
      <w:autoSpaceDN w:val="0"/>
      <w:adjustRightInd w:val="0"/>
    </w:pPr>
    <w:rPr>
      <w:rFonts w:ascii="Corbel" w:eastAsia="Calibri" w:hAnsi="Corbel" w:cs="Corbel"/>
      <w:color w:val="000000"/>
      <w:kern w:val="0"/>
      <w:lang w:eastAsia="en-GB"/>
      <w14:ligatures w14:val="none"/>
    </w:rPr>
  </w:style>
  <w:style w:type="character" w:styleId="Strong">
    <w:name w:val="Strong"/>
    <w:basedOn w:val="DefaultParagraphFont"/>
    <w:uiPriority w:val="22"/>
    <w:qFormat/>
    <w:rsid w:val="00B95DD3"/>
    <w:rPr>
      <w:b/>
      <w:bCs/>
    </w:rPr>
  </w:style>
  <w:style w:type="character" w:customStyle="1" w:styleId="Heading2Char">
    <w:name w:val="Heading 2 Char"/>
    <w:basedOn w:val="DefaultParagraphFont"/>
    <w:link w:val="Heading2"/>
    <w:uiPriority w:val="9"/>
    <w:rsid w:val="00B95DD3"/>
    <w:rPr>
      <w:rFonts w:ascii="Times New Roman" w:eastAsia="Times New Roman" w:hAnsi="Times New Roman" w:cs="Times New Roman"/>
      <w:b/>
      <w:bCs/>
      <w:kern w:val="0"/>
      <w:sz w:val="36"/>
      <w:szCs w:val="36"/>
      <w:lang w:eastAsia="en-GB"/>
      <w14:ligatures w14:val="none"/>
    </w:rPr>
  </w:style>
  <w:style w:type="character" w:customStyle="1" w:styleId="apple-converted-space">
    <w:name w:val="apple-converted-space"/>
    <w:basedOn w:val="DefaultParagraphFont"/>
    <w:rsid w:val="00DF1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7169">
      <w:bodyDiv w:val="1"/>
      <w:marLeft w:val="0"/>
      <w:marRight w:val="0"/>
      <w:marTop w:val="0"/>
      <w:marBottom w:val="0"/>
      <w:divBdr>
        <w:top w:val="none" w:sz="0" w:space="0" w:color="auto"/>
        <w:left w:val="none" w:sz="0" w:space="0" w:color="auto"/>
        <w:bottom w:val="none" w:sz="0" w:space="0" w:color="auto"/>
        <w:right w:val="none" w:sz="0" w:space="0" w:color="auto"/>
      </w:divBdr>
      <w:divsChild>
        <w:div w:id="1865560728">
          <w:marLeft w:val="0"/>
          <w:marRight w:val="0"/>
          <w:marTop w:val="0"/>
          <w:marBottom w:val="0"/>
          <w:divBdr>
            <w:top w:val="none" w:sz="0" w:space="0" w:color="auto"/>
            <w:left w:val="none" w:sz="0" w:space="0" w:color="auto"/>
            <w:bottom w:val="none" w:sz="0" w:space="0" w:color="auto"/>
            <w:right w:val="none" w:sz="0" w:space="0" w:color="auto"/>
          </w:divBdr>
        </w:div>
      </w:divsChild>
    </w:div>
    <w:div w:id="646250736">
      <w:bodyDiv w:val="1"/>
      <w:marLeft w:val="0"/>
      <w:marRight w:val="0"/>
      <w:marTop w:val="0"/>
      <w:marBottom w:val="0"/>
      <w:divBdr>
        <w:top w:val="none" w:sz="0" w:space="0" w:color="auto"/>
        <w:left w:val="none" w:sz="0" w:space="0" w:color="auto"/>
        <w:bottom w:val="none" w:sz="0" w:space="0" w:color="auto"/>
        <w:right w:val="none" w:sz="0" w:space="0" w:color="auto"/>
      </w:divBdr>
      <w:divsChild>
        <w:div w:id="1419449269">
          <w:marLeft w:val="0"/>
          <w:marRight w:val="0"/>
          <w:marTop w:val="0"/>
          <w:marBottom w:val="0"/>
          <w:divBdr>
            <w:top w:val="none" w:sz="0" w:space="0" w:color="auto"/>
            <w:left w:val="none" w:sz="0" w:space="0" w:color="auto"/>
            <w:bottom w:val="none" w:sz="0" w:space="0" w:color="auto"/>
            <w:right w:val="none" w:sz="0" w:space="0" w:color="auto"/>
          </w:divBdr>
        </w:div>
      </w:divsChild>
    </w:div>
    <w:div w:id="1711369925">
      <w:bodyDiv w:val="1"/>
      <w:marLeft w:val="0"/>
      <w:marRight w:val="0"/>
      <w:marTop w:val="0"/>
      <w:marBottom w:val="0"/>
      <w:divBdr>
        <w:top w:val="none" w:sz="0" w:space="0" w:color="auto"/>
        <w:left w:val="none" w:sz="0" w:space="0" w:color="auto"/>
        <w:bottom w:val="none" w:sz="0" w:space="0" w:color="auto"/>
        <w:right w:val="none" w:sz="0" w:space="0" w:color="auto"/>
      </w:divBdr>
    </w:div>
    <w:div w:id="1744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royalholloway.ac.uk/staff/your-employment/human-resources/equality-and-diversity/home.aspx" TargetMode="External"/><Relationship Id="rId3" Type="http://schemas.openxmlformats.org/officeDocument/2006/relationships/settings" Target="settings.xml"/><Relationship Id="rId7" Type="http://schemas.openxmlformats.org/officeDocument/2006/relationships/hyperlink" Target="mailto:Ryan.McKay@rh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ryan-mckay" TargetMode="External"/><Relationship Id="rId11" Type="http://schemas.openxmlformats.org/officeDocument/2006/relationships/theme" Target="theme/theme1.xml"/><Relationship Id="rId5" Type="http://schemas.openxmlformats.org/officeDocument/2006/relationships/hyperlink" Target="https://www.royalholloway.ac.uk/studying-here/applying/research-degrees/how-to-appl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yalholloway.ac.uk/studying-here/applying/research-degrees/how-t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Ryan</dc:creator>
  <cp:keywords/>
  <dc:description/>
  <cp:lastModifiedBy>Jones, Elizabeth</cp:lastModifiedBy>
  <cp:revision>3</cp:revision>
  <dcterms:created xsi:type="dcterms:W3CDTF">2023-12-21T14:46:00Z</dcterms:created>
  <dcterms:modified xsi:type="dcterms:W3CDTF">2024-03-13T15:35:00Z</dcterms:modified>
</cp:coreProperties>
</file>