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6B3E4" w14:textId="4268FD3B" w:rsidR="00D62300" w:rsidRDefault="006B55CE">
      <w:r>
        <w:rPr>
          <w:rFonts w:ascii="Times" w:hAnsi="Times" w:cs="Calibri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val="en-US"/>
        </w:rPr>
        <w:t xml:space="preserve">Paula </w:t>
      </w:r>
      <w:proofErr w:type="spellStart"/>
      <w:r>
        <w:rPr>
          <w:rFonts w:ascii="Times" w:hAnsi="Times" w:cs="Calibri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val="en-US"/>
        </w:rPr>
        <w:t>Drumond</w:t>
      </w:r>
      <w:proofErr w:type="spellEnd"/>
      <w:r>
        <w:rPr>
          <w:rFonts w:ascii="Times" w:hAnsi="Times" w:cs="Calibri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val="en-US"/>
        </w:rPr>
        <w:t> </w:t>
      </w:r>
      <w:r>
        <w:rPr>
          <w:rFonts w:ascii="Times" w:hAnsi="Times"/>
          <w:color w:val="000000"/>
          <w:sz w:val="27"/>
          <w:szCs w:val="27"/>
          <w:bdr w:val="none" w:sz="0" w:space="0" w:color="auto" w:frame="1"/>
          <w:shd w:val="clear" w:color="auto" w:fill="FFFFFF"/>
          <w:lang w:val="en-US"/>
        </w:rPr>
        <w:t xml:space="preserve">is a tenured Assistant Professor at the Institute of International Relations at the Pontifical Catholic University of Rio de Janeiro (IRI/PUC-Rio). She also works as Deputy Director of the Global South Unit for Mediation (GSUM) and serves as member of the Women’s International League for Peace &amp; Freedom (WILPF) Academic Network. Paula holds a PhD in International Relations/Political Science from the Graduate Institute of International and Development Studies (IHEID, Geneva). Her research focuses on gender in international security, most recently on the Women, </w:t>
      </w:r>
      <w:proofErr w:type="gramStart"/>
      <w:r>
        <w:rPr>
          <w:rFonts w:ascii="Times" w:hAnsi="Times"/>
          <w:color w:val="000000"/>
          <w:sz w:val="27"/>
          <w:szCs w:val="27"/>
          <w:bdr w:val="none" w:sz="0" w:space="0" w:color="auto" w:frame="1"/>
          <w:shd w:val="clear" w:color="auto" w:fill="FFFFFF"/>
          <w:lang w:val="en-US"/>
        </w:rPr>
        <w:t>Peace</w:t>
      </w:r>
      <w:proofErr w:type="gramEnd"/>
      <w:r>
        <w:rPr>
          <w:rFonts w:ascii="Times" w:hAnsi="Times"/>
          <w:color w:val="000000"/>
          <w:sz w:val="27"/>
          <w:szCs w:val="27"/>
          <w:bdr w:val="none" w:sz="0" w:space="0" w:color="auto" w:frame="1"/>
          <w:shd w:val="clear" w:color="auto" w:fill="FFFFFF"/>
          <w:lang w:val="en-US"/>
        </w:rPr>
        <w:t xml:space="preserve"> and Security Agenda. Her publications on the subject matter include: “</w:t>
      </w:r>
      <w:hyperlink r:id="rId4" w:tgtFrame="_blank" w:tooltip="Original URL: https://www.tandfonline.com/doi/full/10.1080/17502977.2021.1999136. Click or tap if you trust this link." w:history="1">
        <w:r>
          <w:rPr>
            <w:rStyle w:val="Hyperlink"/>
            <w:rFonts w:ascii="Times" w:hAnsi="Times"/>
            <w:sz w:val="27"/>
            <w:szCs w:val="27"/>
            <w:bdr w:val="none" w:sz="0" w:space="0" w:color="auto" w:frame="1"/>
            <w:shd w:val="clear" w:color="auto" w:fill="FFFFFF"/>
            <w:lang w:val="en-US"/>
          </w:rPr>
          <w:t>Mobilizing Gender for Conflict Prevention: Women’s Situation Rooms</w:t>
        </w:r>
      </w:hyperlink>
      <w:r>
        <w:rPr>
          <w:rFonts w:ascii="Times" w:hAnsi="Times"/>
          <w:color w:val="000000"/>
          <w:sz w:val="27"/>
          <w:szCs w:val="27"/>
          <w:bdr w:val="none" w:sz="0" w:space="0" w:color="auto" w:frame="1"/>
          <w:shd w:val="clear" w:color="auto" w:fill="FFFFFF"/>
          <w:lang w:val="en-US"/>
        </w:rPr>
        <w:t xml:space="preserve">” (Journal of Intervention and </w:t>
      </w:r>
      <w:proofErr w:type="spellStart"/>
      <w:r>
        <w:rPr>
          <w:rFonts w:ascii="Times" w:hAnsi="Times"/>
          <w:color w:val="000000"/>
          <w:sz w:val="27"/>
          <w:szCs w:val="27"/>
          <w:bdr w:val="none" w:sz="0" w:space="0" w:color="auto" w:frame="1"/>
          <w:shd w:val="clear" w:color="auto" w:fill="FFFFFF"/>
          <w:lang w:val="en-US"/>
        </w:rPr>
        <w:t>Statebuilding</w:t>
      </w:r>
      <w:proofErr w:type="spellEnd"/>
      <w:r>
        <w:rPr>
          <w:rFonts w:ascii="Times" w:hAnsi="Times"/>
          <w:color w:val="000000"/>
          <w:sz w:val="27"/>
          <w:szCs w:val="27"/>
          <w:bdr w:val="none" w:sz="0" w:space="0" w:color="auto" w:frame="1"/>
          <w:shd w:val="clear" w:color="auto" w:fill="FFFFFF"/>
          <w:lang w:val="en-US"/>
        </w:rPr>
        <w:t>, 2022), “</w:t>
      </w:r>
      <w:hyperlink r:id="rId5" w:tgtFrame="_blank" w:tooltip="Original URL: https://brill.com/view/journals/gg/27/3/article-p343_3.xml. Click or tap if you trust this link." w:history="1">
        <w:r>
          <w:rPr>
            <w:rStyle w:val="Hyperlink"/>
            <w:rFonts w:ascii="Times" w:hAnsi="Times"/>
            <w:sz w:val="27"/>
            <w:szCs w:val="27"/>
            <w:bdr w:val="none" w:sz="0" w:space="0" w:color="auto" w:frame="1"/>
            <w:shd w:val="clear" w:color="auto" w:fill="FFFFFF"/>
            <w:lang w:val="en-US"/>
          </w:rPr>
          <w:t>Gender Entrepreneurs in the Adoption of the Brazilian National Action Plan on Women, Peace, and Security</w:t>
        </w:r>
      </w:hyperlink>
      <w:r>
        <w:rPr>
          <w:rFonts w:ascii="Times" w:hAnsi="Times"/>
          <w:color w:val="000000"/>
          <w:sz w:val="27"/>
          <w:szCs w:val="27"/>
          <w:bdr w:val="none" w:sz="0" w:space="0" w:color="auto" w:frame="1"/>
          <w:shd w:val="clear" w:color="auto" w:fill="FFFFFF"/>
          <w:lang w:val="en-US"/>
        </w:rPr>
        <w:t>” (Global Governance, 2021) and </w:t>
      </w:r>
      <w:hyperlink r:id="rId6" w:tgtFrame="_blank" w:tooltip="Original URL: https://www.tandfonline.com/doi/abs/10.1080/14616742.2020.1783339. Click or tap if you trust this link." w:history="1">
        <w:r>
          <w:rPr>
            <w:rStyle w:val="Hyperlink"/>
            <w:rFonts w:ascii="Times" w:hAnsi="Times"/>
            <w:sz w:val="27"/>
            <w:szCs w:val="27"/>
            <w:bdr w:val="none" w:sz="0" w:space="0" w:color="auto" w:frame="1"/>
            <w:shd w:val="clear" w:color="auto" w:fill="FFFFFF"/>
            <w:lang w:val="en-US"/>
          </w:rPr>
          <w:t>“Global pathways or local spins? National Action Plans in South America</w:t>
        </w:r>
      </w:hyperlink>
      <w:r>
        <w:rPr>
          <w:rFonts w:ascii="Times" w:hAnsi="Times"/>
          <w:color w:val="000000"/>
          <w:sz w:val="27"/>
          <w:szCs w:val="27"/>
          <w:bdr w:val="none" w:sz="0" w:space="0" w:color="auto" w:frame="1"/>
          <w:shd w:val="clear" w:color="auto" w:fill="FFFFFF"/>
          <w:lang w:val="en-US"/>
        </w:rPr>
        <w:t>” (International Feminist Journal of Politics, 2020). Her article ‘</w:t>
      </w:r>
      <w:hyperlink r:id="rId7" w:tgtFrame="_blank" w:tooltip="Original URL: https://academic.oup.com/ia/article/95/6/1271/5613473. Click or tap if you trust this link." w:history="1">
        <w:r>
          <w:rPr>
            <w:rStyle w:val="Hyperlink"/>
            <w:rFonts w:ascii="Times" w:hAnsi="Times"/>
            <w:sz w:val="27"/>
            <w:szCs w:val="27"/>
            <w:bdr w:val="none" w:sz="0" w:space="0" w:color="auto" w:frame="1"/>
            <w:shd w:val="clear" w:color="auto" w:fill="FFFFFF"/>
            <w:lang w:val="en-US"/>
          </w:rPr>
          <w:t>What about Men? Towards a Critical Interrogation of Sexual Violence against Men in Global Politics</w:t>
        </w:r>
      </w:hyperlink>
      <w:r>
        <w:rPr>
          <w:rFonts w:ascii="Times" w:hAnsi="Times"/>
          <w:color w:val="000000"/>
          <w:sz w:val="27"/>
          <w:szCs w:val="27"/>
          <w:bdr w:val="none" w:sz="0" w:space="0" w:color="auto" w:frame="1"/>
          <w:shd w:val="clear" w:color="auto" w:fill="FFFFFF"/>
          <w:lang w:val="en-US"/>
        </w:rPr>
        <w:t>’, based on her PhD Dissertation, won the International Affairs Early Career Prize in 2020.</w:t>
      </w:r>
    </w:p>
    <w:sectPr w:rsidR="00D623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CE"/>
    <w:rsid w:val="000B0C74"/>
    <w:rsid w:val="006B55CE"/>
    <w:rsid w:val="00D62300"/>
    <w:rsid w:val="00FC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4C2C3A"/>
  <w15:chartTrackingRefBased/>
  <w15:docId w15:val="{2372796A-7E20-6F4C-A49B-FC126570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5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ur03.safelinks.protection.outlook.com/?url=https%3A%2F%2Facademic.oup.com%2Fia%2Farticle%2F95%2F6%2F1271%2F5613473&amp;data=05%7C01%7Cgender%40rhul.ac.uk%7Cf1ebdd57309e4408fbe108dae29bd642%7C2efd699a19224e69b601108008d28a2e%7C0%7C0%7C638071457922362524%7CUnknown%7CTWFpbGZsb3d8eyJWIjoiMC4wLjAwMDAiLCJQIjoiV2luMzIiLCJBTiI6Ik1haWwiLCJXVCI6Mn0%3D%7C3000%7C%7C%7C&amp;sdata=t5R913Gf%2FMiqRWP%2BtREFekL%2FySswxHa%2F9ATLgbrqkE4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3.safelinks.protection.outlook.com/?url=https%3A%2F%2Fwww.tandfonline.com%2Fdoi%2Fabs%2F10.1080%2F14616742.2020.1783339&amp;data=05%7C01%7Cgender%40rhul.ac.uk%7Cf1ebdd57309e4408fbe108dae29bd642%7C2efd699a19224e69b601108008d28a2e%7C0%7C0%7C638071457922362524%7CUnknown%7CTWFpbGZsb3d8eyJWIjoiMC4wLjAwMDAiLCJQIjoiV2luMzIiLCJBTiI6Ik1haWwiLCJXVCI6Mn0%3D%7C3000%7C%7C%7C&amp;sdata=vmKxDdymTl7NIHUnhRCuvZHRrNIiNDJqj%2FARF%2FQyE2Y%3D&amp;reserved=0" TargetMode="External"/><Relationship Id="rId5" Type="http://schemas.openxmlformats.org/officeDocument/2006/relationships/hyperlink" Target="https://eur03.safelinks.protection.outlook.com/?url=https%3A%2F%2Fbrill.com%2Fview%2Fjournals%2Fgg%2F27%2F3%2Farticle-p343_3.xml&amp;data=05%7C01%7Cgender%40rhul.ac.uk%7Cf1ebdd57309e4408fbe108dae29bd642%7C2efd699a19224e69b601108008d28a2e%7C0%7C0%7C638071457922362524%7CUnknown%7CTWFpbGZsb3d8eyJWIjoiMC4wLjAwMDAiLCJQIjoiV2luMzIiLCJBTiI6Ik1haWwiLCJXVCI6Mn0%3D%7C3000%7C%7C%7C&amp;sdata=swm3JitfjwBrsbw%2ByCzHztVnWPYOpiiVII%2BWkXYs7Ao%3D&amp;reserved=0" TargetMode="External"/><Relationship Id="rId4" Type="http://schemas.openxmlformats.org/officeDocument/2006/relationships/hyperlink" Target="https://eur03.safelinks.protection.outlook.com/?url=https%3A%2F%2Fwww.tandfonline.com%2Fdoi%2Ffull%2F10.1080%2F17502977.2021.1999136&amp;data=05%7C01%7Cgender%40rhul.ac.uk%7Cf1ebdd57309e4408fbe108dae29bd642%7C2efd699a19224e69b601108008d28a2e%7C0%7C0%7C638071457922362524%7CUnknown%7CTWFpbGZsb3d8eyJWIjoiMC4wLjAwMDAiLCJQIjoiV2luMzIiLCJBTiI6Ik1haWwiLCJXVCI6Mn0%3D%7C3000%7C%7C%7C&amp;sdata=pXQ1GzP%2FgphtJ%2Bv0TSWnoymew30GQDgU9%2FAx6Jr3XHQ%3D&amp;reserved=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Carr, Josephine</dc:creator>
  <cp:keywords/>
  <dc:description/>
  <cp:lastModifiedBy>Carr, Josephine</cp:lastModifiedBy>
  <cp:revision>1</cp:revision>
  <dcterms:created xsi:type="dcterms:W3CDTF">2022-12-31T09:22:00Z</dcterms:created>
  <dcterms:modified xsi:type="dcterms:W3CDTF">2022-12-31T09:23:00Z</dcterms:modified>
</cp:coreProperties>
</file>