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2753D" w:rsidRDefault="00FB2CBB">
      <w:pPr>
        <w:pStyle w:val="Heading1"/>
        <w:jc w:val="right"/>
        <w:rPr>
          <w:i/>
          <w:noProof/>
          <w:sz w:val="24"/>
          <w:szCs w:val="24"/>
          <w:lang w:val="en-US" w:eastAsia="en-G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353695</wp:posOffset>
                </wp:positionV>
                <wp:extent cx="4589145" cy="431165"/>
                <wp:effectExtent l="19050" t="20320" r="2095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431165"/>
                        </a:xfrm>
                        <a:prstGeom prst="rect">
                          <a:avLst/>
                        </a:prstGeom>
                        <a:solidFill>
                          <a:srgbClr val="F79646"/>
                        </a:solidFill>
                        <a:ln w="25400">
                          <a:solidFill>
                            <a:srgbClr val="548DD4"/>
                          </a:solidFill>
                          <a:miter lim="800000"/>
                          <a:headEnd/>
                          <a:tailEnd/>
                        </a:ln>
                      </wps:spPr>
                      <wps:txbx>
                        <w:txbxContent>
                          <w:p w:rsidR="0032753D" w:rsidRDefault="00FB2CBB">
                            <w:pPr>
                              <w:pStyle w:val="Heading1"/>
                              <w:spacing w:before="120" w:line="240" w:lineRule="auto"/>
                              <w:rPr>
                                <w:i/>
                                <w:noProof/>
                                <w:sz w:val="32"/>
                                <w:szCs w:val="32"/>
                                <w:lang w:val="en-US"/>
                              </w:rPr>
                            </w:pPr>
                            <w:r>
                              <w:rPr>
                                <w:i/>
                                <w:noProof/>
                                <w:sz w:val="32"/>
                                <w:szCs w:val="32"/>
                                <w:lang w:val="en-US" w:eastAsia="en-GB"/>
                              </w:rPr>
                              <w:t>Extension/interruption of studies request form</w:t>
                            </w:r>
                          </w:p>
                        </w:txbxContent>
                      </wps:txbx>
                      <wps:bodyPr rot="0" vert="horz" wrap="square" lIns="90000" tIns="46800" rIns="90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7.85pt;width:361.35pt;height:3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" fillcolor="#f79646" strokecolor="#548dd4" strokeweight="2pt">
                <v:textbox inset="2.5mm,1.3mm,2.5mm,1.3mm">
                  <w:txbxContent>
                    <w:p w:rsidR="0032753D" w:rsidRDefault="00FB2CBB">
                      <w:pPr>
                        <w:pStyle w:val="Heading1"/>
                        <w:spacing w:before="120" w:line="240" w:lineRule="auto"/>
                        <w:rPr>
                          <w:i/>
                          <w:noProof/>
                          <w:sz w:val="32"/>
                          <w:szCs w:val="32"/>
                          <w:lang w:val="en-US"/>
                        </w:rPr>
                      </w:pPr>
                      <w:r>
                        <w:rPr>
                          <w:i/>
                          <w:noProof/>
                          <w:sz w:val="32"/>
                          <w:szCs w:val="32"/>
                          <w:lang w:val="en-US" w:eastAsia="en-GB"/>
                        </w:rPr>
                        <w:t>Extension/interruption of studies request form</w:t>
                      </w:r>
                    </w:p>
                  </w:txbxContent>
                </v:textbox>
                <w10:wrap type="square"/>
              </v:shape>
            </w:pict>
          </mc:Fallback>
        </mc:AlternateContent>
      </w:r>
      <w:r>
        <w:rPr>
          <w:noProof/>
          <w:lang w:eastAsia="en-GB"/>
        </w:rPr>
        <w:drawing>
          <wp:inline distT="0" distB="0" distL="0" distR="0">
            <wp:extent cx="1352597" cy="704455"/>
            <wp:effectExtent l="0" t="0" r="0" b="0"/>
            <wp:docPr id="1" name="Picture 1" descr="C:\Users\unyr120\AppData\Local\Microsoft\Windows\Temporary Internet Files\Content.Outlook\H25NY2TJ\RHUL_Master_logo_CMYK.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tretch>
                      <a:fillRect/>
                    </a:stretch>
                  </pic:blipFill>
                  <pic:spPr bwMode="auto">
                    <a:xfrm>
                      <a:off x="0" y="0"/>
                      <a:ext cx="1352597" cy="704455"/>
                    </a:xfrm>
                    <a:prstGeom prst="rect">
                      <a:avLst/>
                    </a:prstGeom>
                  </pic:spPr>
                </pic:pic>
              </a:graphicData>
            </a:graphic>
          </wp:inline>
        </w:drawing>
      </w:r>
    </w:p>
    <w:tbl>
      <w:tblPr>
        <w:tblStyle w:val="TableGrid"/>
        <w:tblpPr w:leftFromText="180" w:rightFromText="180" w:vertAnchor="text" w:tblpX="123"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2753D">
        <w:trPr>
          <w:trHeight w:val="1692"/>
        </w:trPr>
        <w:tc>
          <w:tcPr>
            <w:tcW w:w="10474" w:type="dxa"/>
          </w:tcPr>
          <w:p w:rsidR="0032753D" w:rsidRDefault="00FB2CBB">
            <w:pPr>
              <w:spacing w:after="0" w:line="240" w:lineRule="auto"/>
              <w:rPr>
                <w:rFonts w:ascii="Cambria" w:eastAsia="Cambria" w:hAnsi="Cambria" w:cs="Cambria"/>
                <w:b/>
                <w:u w:val="single"/>
              </w:rPr>
            </w:pPr>
            <w:r>
              <w:rPr>
                <w:rFonts w:ascii="Cambria" w:eastAsia="Cambria" w:hAnsi="Cambria" w:cs="Cambria"/>
                <w:b/>
                <w:u w:val="single"/>
              </w:rPr>
              <w:t>FOR STUDENTS IN RECEIPT OF EXTERNAL (RESEARCH COUNCIL) OR INTERNAL (COLLEGE STUDENTSHIPS)</w:t>
            </w:r>
          </w:p>
          <w:p w:rsidR="0032753D" w:rsidRDefault="00FB2CBB">
            <w:pPr>
              <w:spacing w:after="0" w:line="240" w:lineRule="auto"/>
              <w:rPr>
                <w:rFonts w:ascii="Cambria" w:eastAsia="Cambria" w:hAnsi="Cambria" w:cs="Cambria"/>
              </w:rPr>
            </w:pPr>
            <w:r>
              <w:rPr>
                <w:rFonts w:ascii="Cambria" w:eastAsia="Cambria" w:hAnsi="Cambria" w:cs="Cambria"/>
              </w:rPr>
              <w:t xml:space="preserve">If the student  submitting this request for an extension or interruption is in receipt of funding, either external (Research Council) or internal (College Studentships), the </w:t>
            </w:r>
            <w:r>
              <w:rPr>
                <w:rFonts w:ascii="Cambria" w:eastAsia="Cambria" w:hAnsi="Cambria" w:cs="Cambria"/>
                <w:b/>
              </w:rPr>
              <w:t>Director of Graduate Studies</w:t>
            </w:r>
            <w:r>
              <w:rPr>
                <w:rFonts w:ascii="Cambria" w:eastAsia="Cambria" w:hAnsi="Cambria" w:cs="Cambria"/>
              </w:rPr>
              <w:t xml:space="preserve"> should ensure that Scholarship Administration (</w:t>
            </w:r>
            <w:hyperlink r:id="rId8" w:history="1">
              <w:r>
                <w:rPr>
                  <w:rStyle w:val="Hyperlink"/>
                  <w:rFonts w:ascii="Cambria" w:eastAsia="Cambria" w:hAnsi="Cambria" w:cs="Cambria"/>
                </w:rPr>
                <w:t>Scholarship Administration@rhul.ac.uk</w:t>
              </w:r>
            </w:hyperlink>
            <w:r>
              <w:rPr>
                <w:rFonts w:ascii="Cambria" w:eastAsia="Cambria" w:hAnsi="Cambria" w:cs="Cambria"/>
              </w:rPr>
              <w:t>) is consulted and that both student and supervisor have been made aware of the implications on their funding/ studentship and departmental/ College submission rates should the College approve this request</w:t>
            </w:r>
          </w:p>
        </w:tc>
      </w:tr>
    </w:tbl>
    <w:p w:rsidR="0032753D" w:rsidRDefault="00FB2CBB">
      <w:pPr>
        <w:pStyle w:val="Heading1"/>
        <w:spacing w:before="360" w:line="240" w:lineRule="auto"/>
        <w:jc w:val="both"/>
        <w:rPr>
          <w:i/>
          <w:noProof/>
          <w:sz w:val="24"/>
          <w:szCs w:val="24"/>
          <w:lang w:val="en-US" w:eastAsia="en-GB"/>
        </w:rPr>
      </w:pPr>
      <w:r>
        <w:rPr>
          <w:i/>
          <w:sz w:val="24"/>
          <w:szCs w:val="24"/>
        </w:rPr>
        <w:t xml:space="preserve">Once completed, this form should be uploaded by the Director of Graduate Studies to the </w:t>
      </w:r>
      <w:hyperlink r:id="rId9" w:history="1">
        <w:r>
          <w:rPr>
            <w:rStyle w:val="Hyperlink"/>
            <w:i/>
            <w:sz w:val="24"/>
            <w:szCs w:val="24"/>
          </w:rPr>
          <w:t>Online PGR Request Form</w:t>
        </w:r>
      </w:hyperlink>
      <w:r>
        <w:t xml:space="preserve"> </w:t>
      </w:r>
      <w:r>
        <w:rPr>
          <w:i/>
          <w:sz w:val="24"/>
          <w:szCs w:val="24"/>
        </w:rPr>
        <w:t xml:space="preserve">. When filling in the </w:t>
      </w:r>
      <w:r>
        <w:rPr>
          <w:i/>
          <w:sz w:val="24"/>
          <w:szCs w:val="24"/>
          <w:u w:val="single"/>
        </w:rPr>
        <w:t>online</w:t>
      </w:r>
      <w:r>
        <w:rPr>
          <w:i/>
          <w:sz w:val="24"/>
          <w:szCs w:val="24"/>
        </w:rPr>
        <w:t xml:space="preserve"> form, the DoGS will also need to submit information relating to the student’s registration status, from the start of their studies to the current date (dates of any previous extension or interruption requests will be needed, for instance).</w:t>
      </w:r>
    </w:p>
    <w:p w:rsidR="0032753D" w:rsidRPr="004E1B52" w:rsidRDefault="00FB2CBB">
      <w:pPr>
        <w:pStyle w:val="Heading1"/>
        <w:spacing w:before="360" w:line="240" w:lineRule="auto"/>
        <w:rPr>
          <w:rFonts w:ascii="Calibri" w:eastAsia="Calibri" w:hAnsi="Calibri" w:cs="Calibri"/>
          <w:b w:val="0"/>
          <w:color w:val="auto"/>
          <w:sz w:val="24"/>
          <w:szCs w:val="24"/>
        </w:rPr>
      </w:pPr>
      <w:r>
        <w:t>Name of student</w:t>
      </w:r>
      <w:r>
        <w:tab/>
      </w:r>
      <w:r>
        <w:tab/>
        <w:t xml:space="preserve">Student number </w:t>
      </w:r>
    </w:p>
    <w:p w:rsidR="0032753D" w:rsidRDefault="00FB2CBB">
      <w:pPr>
        <w:pStyle w:val="Heading1"/>
        <w:spacing w:before="360" w:line="240" w:lineRule="auto"/>
        <w:rPr>
          <w:rFonts w:ascii="Calibri" w:eastAsia="Calibri" w:hAnsi="Calibri" w:cs="Calibri"/>
          <w:b w:val="0"/>
          <w:color w:val="auto"/>
          <w:sz w:val="22"/>
          <w:szCs w:val="22"/>
        </w:rPr>
      </w:pPr>
      <w:r>
        <w:t xml:space="preserve">Section 1: </w:t>
      </w:r>
      <w:r>
        <w:tab/>
        <w:t>To be completed by the student</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2753D">
        <w:tc>
          <w:tcPr>
            <w:tcW w:w="10682" w:type="dxa"/>
          </w:tcPr>
          <w:p w:rsidR="0032753D" w:rsidRDefault="00FB2CBB" w:rsidP="004E1B52">
            <w:pPr>
              <w:pStyle w:val="Style1"/>
              <w:numPr>
                <w:ilvl w:val="0"/>
                <w:numId w:val="7"/>
              </w:numPr>
              <w:rPr>
                <w:rFonts w:ascii="Cambria" w:eastAsia="Cambria" w:hAnsi="Cambria" w:cs="Cambria"/>
                <w:sz w:val="22"/>
                <w:szCs w:val="22"/>
              </w:rPr>
            </w:pPr>
            <w:r>
              <w:rPr>
                <w:rFonts w:ascii="Cambria" w:eastAsia="Cambria" w:hAnsi="Cambria" w:cs="Cambria"/>
                <w:sz w:val="22"/>
                <w:szCs w:val="22"/>
              </w:rPr>
              <w:t>Please describe the rationale for the extension/interruption request below: (please note that having a new job  is not an acceptable reason for an extension)</w:t>
            </w:r>
          </w:p>
          <w:p w:rsidR="004E1B52" w:rsidRDefault="004E1B52" w:rsidP="004E1B52">
            <w:pPr>
              <w:pStyle w:val="Style1"/>
              <w:rPr>
                <w:rFonts w:ascii="Cambria" w:eastAsia="Cambria" w:hAnsi="Cambria" w:cs="Cambria"/>
                <w:sz w:val="22"/>
                <w:szCs w:val="22"/>
              </w:rPr>
            </w:pPr>
          </w:p>
        </w:tc>
      </w:tr>
      <w:tr w:rsidR="0032753D">
        <w:tc>
          <w:tcPr>
            <w:tcW w:w="10682" w:type="dxa"/>
          </w:tcPr>
          <w:p w:rsidR="0032753D" w:rsidRDefault="00FB2CBB">
            <w:pPr>
              <w:pStyle w:val="CM5"/>
              <w:spacing w:after="175"/>
              <w:rPr>
                <w:rFonts w:ascii="Cambria" w:eastAsia="Cambria" w:hAnsi="Cambria" w:cs="Cambria"/>
                <w:b/>
                <w:color w:val="272872"/>
                <w:sz w:val="22"/>
                <w:szCs w:val="22"/>
              </w:rPr>
            </w:pPr>
            <w:r>
              <w:rPr>
                <w:rFonts w:ascii="Cambria" w:eastAsia="Cambria" w:hAnsi="Cambria" w:cs="Cambria"/>
                <w:b/>
                <w:color w:val="272872"/>
                <w:sz w:val="22"/>
                <w:szCs w:val="22"/>
              </w:rPr>
              <w:t>2. Detailed account of progress to date (please include details about which chapters have been written and which have been seen by your supervisor):</w:t>
            </w:r>
          </w:p>
          <w:p w:rsidR="0032753D" w:rsidRDefault="0032753D">
            <w:pPr>
              <w:spacing w:after="0" w:line="240" w:lineRule="auto"/>
              <w:jc w:val="both"/>
              <w:rPr>
                <w:rFonts w:ascii="Cambria" w:eastAsia="Cambria" w:hAnsi="Cambria" w:cs="Cambria"/>
              </w:rPr>
            </w:pPr>
          </w:p>
        </w:tc>
      </w:tr>
      <w:tr w:rsidR="0032753D">
        <w:trPr>
          <w:trHeight w:val="977"/>
        </w:trPr>
        <w:tc>
          <w:tcPr>
            <w:tcW w:w="10682" w:type="dxa"/>
          </w:tcPr>
          <w:p w:rsidR="0032753D" w:rsidRDefault="00FB2CBB">
            <w:pPr>
              <w:pStyle w:val="Style1"/>
              <w:rPr>
                <w:rFonts w:ascii="Cambria" w:eastAsia="Cambria" w:hAnsi="Cambria" w:cs="Cambria"/>
                <w:sz w:val="22"/>
                <w:szCs w:val="22"/>
              </w:rPr>
            </w:pPr>
            <w:r>
              <w:rPr>
                <w:rFonts w:ascii="Cambria" w:eastAsia="Cambria" w:hAnsi="Cambria" w:cs="Cambria"/>
                <w:sz w:val="22"/>
                <w:szCs w:val="22"/>
              </w:rPr>
              <w:t xml:space="preserve">3. Detailed </w:t>
            </w:r>
            <w:r>
              <w:rPr>
                <w:rFonts w:ascii="Cambria" w:eastAsia="Cambria" w:hAnsi="Cambria" w:cs="Cambria"/>
                <w:i/>
                <w:sz w:val="22"/>
                <w:szCs w:val="22"/>
                <w:u w:val="single"/>
              </w:rPr>
              <w:t>month by month</w:t>
            </w:r>
            <w:r>
              <w:rPr>
                <w:rFonts w:ascii="Cambria" w:eastAsia="Cambria" w:hAnsi="Cambria" w:cs="Cambria"/>
                <w:sz w:val="22"/>
                <w:szCs w:val="22"/>
              </w:rPr>
              <w:t xml:space="preserve"> timetable for completion of outstanding work, including specific deadlines for each chapter/element, and when this work will be seen by your supervisor:</w:t>
            </w:r>
          </w:p>
          <w:p w:rsidR="0032753D" w:rsidRDefault="0032753D">
            <w:pPr>
              <w:pStyle w:val="Style1"/>
              <w:rPr>
                <w:rFonts w:ascii="Cambria" w:eastAsia="Cambria" w:hAnsi="Cambria" w:cs="Cambria"/>
                <w:sz w:val="22"/>
                <w:szCs w:val="22"/>
              </w:rPr>
            </w:pPr>
          </w:p>
        </w:tc>
      </w:tr>
      <w:tr w:rsidR="0032753D">
        <w:trPr>
          <w:trHeight w:val="977"/>
        </w:trPr>
        <w:tc>
          <w:tcPr>
            <w:tcW w:w="10682" w:type="dxa"/>
          </w:tcPr>
          <w:p w:rsidR="0032753D" w:rsidRDefault="00FB2CBB">
            <w:pPr>
              <w:pStyle w:val="Style1"/>
              <w:rPr>
                <w:rFonts w:ascii="Cambria" w:eastAsia="Cambria" w:hAnsi="Cambria" w:cs="Cambria"/>
                <w:sz w:val="22"/>
                <w:szCs w:val="22"/>
              </w:rPr>
            </w:pPr>
            <w:r>
              <w:rPr>
                <w:rFonts w:ascii="Cambria" w:eastAsia="Cambria" w:hAnsi="Cambria" w:cs="Cambria"/>
                <w:sz w:val="22"/>
                <w:szCs w:val="22"/>
              </w:rPr>
              <w:t>4. Interruptions:</w:t>
            </w:r>
          </w:p>
          <w:p w:rsidR="0032753D" w:rsidRDefault="00FB2CBB">
            <w:pPr>
              <w:pStyle w:val="Style1"/>
              <w:rPr>
                <w:rFonts w:ascii="Cambria" w:eastAsia="Cambria" w:hAnsi="Cambria" w:cs="Cambria"/>
                <w:sz w:val="22"/>
                <w:szCs w:val="22"/>
              </w:rPr>
            </w:pPr>
            <w:r>
              <w:rPr>
                <w:rFonts w:ascii="Cambria" w:eastAsia="Cambria" w:hAnsi="Cambria" w:cs="Cambria"/>
                <w:sz w:val="22"/>
                <w:szCs w:val="22"/>
              </w:rPr>
              <w:t xml:space="preserve">I am interrupting my studies on the following date: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p w:rsidR="0032753D" w:rsidRDefault="00FB2CBB">
            <w:pPr>
              <w:pStyle w:val="Style1"/>
              <w:rPr>
                <w:rFonts w:ascii="Cambria" w:eastAsia="Cambria" w:hAnsi="Cambria" w:cs="Cambria"/>
                <w:b w:val="0"/>
                <w:color w:val="auto"/>
                <w:sz w:val="22"/>
                <w:szCs w:val="22"/>
              </w:rPr>
            </w:pPr>
            <w:r>
              <w:rPr>
                <w:rFonts w:ascii="Cambria" w:eastAsia="Cambria" w:hAnsi="Cambria" w:cs="Cambria"/>
                <w:sz w:val="22"/>
                <w:szCs w:val="22"/>
              </w:rPr>
              <w:t xml:space="preserve">I will resume my studies on the following date: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p w:rsidR="0032753D" w:rsidRDefault="00FB2CBB">
            <w:pPr>
              <w:pStyle w:val="Style1"/>
              <w:rPr>
                <w:rFonts w:ascii="Cambria" w:eastAsia="Cambria" w:hAnsi="Cambria" w:cs="Cambria"/>
                <w:color w:val="auto"/>
                <w:sz w:val="22"/>
                <w:szCs w:val="22"/>
              </w:rPr>
            </w:pPr>
            <w:r>
              <w:rPr>
                <w:rFonts w:ascii="Cambria" w:eastAsia="Cambria" w:hAnsi="Cambria" w:cs="Cambria"/>
                <w:color w:val="auto"/>
                <w:sz w:val="22"/>
                <w:szCs w:val="22"/>
              </w:rPr>
              <w:t>Please note</w:t>
            </w:r>
            <w:r>
              <w:rPr>
                <w:rFonts w:ascii="Cambria" w:eastAsia="Cambria" w:hAnsi="Cambria" w:cs="Cambria"/>
                <w:b w:val="0"/>
                <w:color w:val="auto"/>
                <w:sz w:val="22"/>
                <w:szCs w:val="22"/>
              </w:rPr>
              <w:t xml:space="preserve">:  </w:t>
            </w:r>
            <w:r>
              <w:rPr>
                <w:rFonts w:ascii="Cambria" w:eastAsia="Cambria" w:hAnsi="Cambria" w:cs="Cambria"/>
                <w:b w:val="0"/>
                <w:i/>
                <w:color w:val="auto"/>
                <w:sz w:val="22"/>
                <w:szCs w:val="22"/>
              </w:rPr>
              <w:t>Students who have interrupted their studies remain registered students of the College and subject to College Regulations, but do not have the right to attend classes, use College facilities or receive tuition or supervision other than occasional access to tutors by arrangement.  If you are in College accommodation you must complete and return a form to give notice to vacate your accommodation.</w:t>
            </w:r>
          </w:p>
        </w:tc>
      </w:tr>
      <w:tr w:rsidR="0032753D">
        <w:tc>
          <w:tcPr>
            <w:tcW w:w="10682" w:type="dxa"/>
          </w:tcPr>
          <w:p w:rsidR="0032753D" w:rsidRDefault="00FB2CBB">
            <w:pPr>
              <w:pStyle w:val="Style1"/>
              <w:rPr>
                <w:rFonts w:ascii="Cambria" w:eastAsia="Cambria" w:hAnsi="Cambria" w:cs="Cambria"/>
                <w:sz w:val="22"/>
                <w:szCs w:val="22"/>
              </w:rPr>
            </w:pPr>
            <w:r>
              <w:rPr>
                <w:rFonts w:ascii="Cambria" w:eastAsia="Cambria" w:hAnsi="Cambria" w:cs="Cambria"/>
                <w:sz w:val="22"/>
                <w:szCs w:val="22"/>
              </w:rPr>
              <w:t>5. Fees for extension/interruption of studies:</w:t>
            </w:r>
          </w:p>
          <w:p w:rsidR="0032753D" w:rsidRDefault="00FB2CBB">
            <w:pPr>
              <w:pStyle w:val="NoSpacing"/>
              <w:rPr>
                <w:rFonts w:ascii="Cambria" w:eastAsia="Cambria" w:hAnsi="Cambria" w:cs="Cambria"/>
              </w:rPr>
            </w:pPr>
            <w:r>
              <w:rPr>
                <w:rFonts w:ascii="Cambria" w:eastAsia="Cambria" w:hAnsi="Cambria" w:cs="Cambria"/>
              </w:rPr>
              <w:t>Please note should your request be approved, the College will charge you an extension or interruption fee as appropriate:</w:t>
            </w:r>
          </w:p>
          <w:p w:rsidR="0032753D" w:rsidRDefault="00FB2CBB">
            <w:pPr>
              <w:pStyle w:val="NoSpacing"/>
              <w:rPr>
                <w:rFonts w:ascii="Cambria" w:eastAsia="Cambria" w:hAnsi="Cambria" w:cs="Cambria"/>
                <w:b/>
                <w:u w:val="single"/>
              </w:rPr>
            </w:pPr>
            <w:r>
              <w:rPr>
                <w:rFonts w:ascii="Cambria" w:eastAsia="Cambria" w:hAnsi="Cambria" w:cs="Cambria"/>
                <w:b/>
                <w:u w:val="single"/>
              </w:rPr>
              <w:t xml:space="preserve">Extension Fees </w:t>
            </w:r>
          </w:p>
          <w:p w:rsidR="0032753D" w:rsidRDefault="00FB2CBB">
            <w:pPr>
              <w:pStyle w:val="NoSpacing"/>
              <w:numPr>
                <w:ilvl w:val="0"/>
                <w:numId w:val="3"/>
              </w:numPr>
              <w:rPr>
                <w:rFonts w:ascii="Cambria" w:eastAsia="Cambria" w:hAnsi="Cambria" w:cs="Cambria"/>
                <w:b/>
              </w:rPr>
            </w:pPr>
            <w:r>
              <w:rPr>
                <w:rFonts w:ascii="Cambria" w:eastAsia="Cambria" w:hAnsi="Cambria" w:cs="Cambria"/>
              </w:rPr>
              <w:t>For extensions of up to 1 month- no extension fee will be charged</w:t>
            </w:r>
          </w:p>
          <w:p w:rsidR="0032753D" w:rsidRDefault="00FB2CBB">
            <w:pPr>
              <w:pStyle w:val="NoSpacing"/>
              <w:numPr>
                <w:ilvl w:val="0"/>
                <w:numId w:val="3"/>
              </w:numPr>
              <w:rPr>
                <w:rFonts w:ascii="Cambria" w:eastAsia="Cambria" w:hAnsi="Cambria" w:cs="Cambria"/>
              </w:rPr>
            </w:pPr>
            <w:r>
              <w:rPr>
                <w:rFonts w:ascii="Cambria" w:eastAsia="Cambria" w:hAnsi="Cambria" w:cs="Cambria"/>
              </w:rPr>
              <w:t>For extensions of more than 1 month and up to 6 months - the fee for 2013/14</w:t>
            </w:r>
          </w:p>
          <w:p w:rsidR="0032753D" w:rsidRDefault="00FB2CBB">
            <w:pPr>
              <w:pStyle w:val="NoSpacing"/>
              <w:numPr>
                <w:ilvl w:val="0"/>
                <w:numId w:val="3"/>
              </w:numPr>
              <w:rPr>
                <w:rFonts w:ascii="Cambria" w:eastAsia="Cambria" w:hAnsi="Cambria" w:cs="Cambria"/>
              </w:rPr>
            </w:pPr>
            <w:r>
              <w:rPr>
                <w:rFonts w:ascii="Cambria" w:eastAsia="Cambria" w:hAnsi="Cambria" w:cs="Cambria"/>
              </w:rPr>
              <w:t>For extensions over 6 months (that is, in extreme circumstances)- the fee for 2013/14 is £380 for the initial 6 months plus a pro-rata charge for every additional month over 6 months.</w:t>
            </w:r>
          </w:p>
          <w:p w:rsidR="0032753D" w:rsidRDefault="00FB2CBB">
            <w:pPr>
              <w:pStyle w:val="NoSpacing"/>
              <w:numPr>
                <w:ilvl w:val="0"/>
                <w:numId w:val="3"/>
              </w:numPr>
              <w:rPr>
                <w:rFonts w:ascii="Cambria" w:eastAsia="Cambria" w:hAnsi="Cambria" w:cs="Cambria"/>
              </w:rPr>
            </w:pPr>
            <w:r>
              <w:rPr>
                <w:rFonts w:ascii="Cambria" w:eastAsia="Cambria" w:hAnsi="Cambria" w:cs="Cambria"/>
              </w:rPr>
              <w:lastRenderedPageBreak/>
              <w:t>You will be charged for every extension granted and you will not be entitled to a pro-rata refund of the extension fee even if you submit before the extension deadline.</w:t>
            </w:r>
          </w:p>
          <w:p w:rsidR="0032753D" w:rsidRDefault="0032753D">
            <w:pPr>
              <w:pStyle w:val="NoSpacing"/>
              <w:ind w:left="720"/>
              <w:rPr>
                <w:rFonts w:ascii="Cambria" w:eastAsia="Cambria" w:hAnsi="Cambria" w:cs="Cambria"/>
              </w:rPr>
            </w:pPr>
          </w:p>
          <w:p w:rsidR="0032753D" w:rsidRDefault="00FB2CBB">
            <w:pPr>
              <w:pStyle w:val="NoSpacing"/>
              <w:ind w:left="720"/>
              <w:rPr>
                <w:rFonts w:ascii="Cambria" w:eastAsia="Cambria" w:hAnsi="Cambria" w:cs="Cambria"/>
                <w:b/>
                <w:u w:val="single"/>
              </w:rPr>
            </w:pPr>
            <w:r>
              <w:rPr>
                <w:rFonts w:ascii="Cambria" w:eastAsia="Cambria" w:hAnsi="Cambria" w:cs="Cambria"/>
                <w:b/>
                <w:u w:val="single"/>
              </w:rPr>
              <w:t>Interruption Fees</w:t>
            </w:r>
          </w:p>
          <w:p w:rsidR="0032753D" w:rsidRDefault="00FB2CBB">
            <w:pPr>
              <w:pStyle w:val="NoSpacing"/>
              <w:numPr>
                <w:ilvl w:val="0"/>
                <w:numId w:val="3"/>
              </w:numPr>
              <w:rPr>
                <w:rFonts w:ascii="Cambria" w:eastAsia="Cambria" w:hAnsi="Cambria" w:cs="Cambria"/>
              </w:rPr>
            </w:pPr>
            <w:r>
              <w:rPr>
                <w:rFonts w:ascii="Cambria" w:eastAsia="Cambria" w:hAnsi="Cambria" w:cs="Cambria"/>
              </w:rPr>
              <w:t>If you interrupt your studies you are liable to pay fees for the period you have attended prior to the interruption. When you resume your studies, your account will be credited on a pro rata basis with any fees paid in excess for the previous academic session. If you do not return from interruption and subsequently withdraw, the date of withdrawal is taken as the start of the interruption and fee liability is calculated accordingly.</w:t>
            </w:r>
          </w:p>
          <w:p w:rsidR="0032753D" w:rsidRDefault="0032753D">
            <w:pPr>
              <w:pStyle w:val="NoSpacing"/>
              <w:rPr>
                <w:rFonts w:ascii="Cambria" w:eastAsia="Cambria" w:hAnsi="Cambria" w:cs="Cambria"/>
                <w:b/>
              </w:rPr>
            </w:pPr>
          </w:p>
          <w:p w:rsidR="0032753D" w:rsidRDefault="00600740">
            <w:pPr>
              <w:pStyle w:val="Style1"/>
              <w:rPr>
                <w:rFonts w:ascii="Cambria" w:eastAsia="Cambria" w:hAnsi="Cambria" w:cs="Cambria"/>
                <w:sz w:val="22"/>
                <w:szCs w:val="22"/>
              </w:rPr>
            </w:pPr>
            <w:r>
              <w:rPr>
                <w:rFonts w:ascii="Cambria" w:eastAsia="Cambria" w:hAnsi="Cambria" w:cs="Cambria"/>
                <w:b w:val="0"/>
                <w:color w:val="auto"/>
                <w:sz w:val="22"/>
                <w:szCs w:val="22"/>
              </w:rPr>
              <w:fldChar w:fldCharType="begin">
                <w:ffData>
                  <w:name w:val="Check2"/>
                  <w:enabled/>
                  <w:calcOnExit w:val="0"/>
                  <w:checkBox>
                    <w:sizeAuto/>
                    <w:default w:val="0"/>
                  </w:checkBox>
                </w:ffData>
              </w:fldChar>
            </w:r>
            <w:bookmarkStart w:id="1" w:name="Check2"/>
            <w:r>
              <w:rPr>
                <w:rFonts w:ascii="Cambria" w:eastAsia="Cambria" w:hAnsi="Cambria" w:cs="Cambria"/>
                <w:b w:val="0"/>
                <w:color w:val="auto"/>
                <w:sz w:val="22"/>
                <w:szCs w:val="22"/>
              </w:rPr>
              <w:instrText xml:space="preserve"> FORMCHECKBOX </w:instrText>
            </w:r>
            <w:r w:rsidR="00E1074A">
              <w:rPr>
                <w:rFonts w:ascii="Cambria" w:eastAsia="Cambria" w:hAnsi="Cambria" w:cs="Cambria"/>
                <w:b w:val="0"/>
                <w:color w:val="auto"/>
                <w:sz w:val="22"/>
                <w:szCs w:val="22"/>
              </w:rPr>
            </w:r>
            <w:r w:rsidR="00E1074A">
              <w:rPr>
                <w:rFonts w:ascii="Cambria" w:eastAsia="Cambria" w:hAnsi="Cambria" w:cs="Cambria"/>
                <w:b w:val="0"/>
                <w:color w:val="auto"/>
                <w:sz w:val="22"/>
                <w:szCs w:val="22"/>
              </w:rPr>
              <w:fldChar w:fldCharType="separate"/>
            </w:r>
            <w:r>
              <w:rPr>
                <w:rFonts w:ascii="Cambria" w:eastAsia="Cambria" w:hAnsi="Cambria" w:cs="Cambria"/>
                <w:b w:val="0"/>
                <w:color w:val="auto"/>
                <w:sz w:val="22"/>
                <w:szCs w:val="22"/>
              </w:rPr>
              <w:fldChar w:fldCharType="end"/>
            </w:r>
            <w:bookmarkEnd w:id="1"/>
            <w:r w:rsidR="00FB2CBB">
              <w:rPr>
                <w:rFonts w:ascii="Cambria" w:eastAsia="Cambria" w:hAnsi="Cambria" w:cs="Cambria"/>
                <w:b w:val="0"/>
                <w:color w:val="auto"/>
                <w:sz w:val="22"/>
                <w:szCs w:val="22"/>
              </w:rPr>
              <w:tab/>
              <w:t xml:space="preserve">Please tick here to indicate that you understand your fee liability and that you will be charged a fee for </w:t>
            </w:r>
            <w:r w:rsidR="00FB2CBB">
              <w:rPr>
                <w:rFonts w:ascii="Cambria" w:eastAsia="Cambria" w:hAnsi="Cambria" w:cs="Cambria"/>
                <w:b w:val="0"/>
                <w:color w:val="auto"/>
                <w:sz w:val="22"/>
                <w:szCs w:val="22"/>
              </w:rPr>
              <w:tab/>
              <w:t xml:space="preserve">any extensions requested. </w:t>
            </w:r>
          </w:p>
        </w:tc>
      </w:tr>
      <w:tr w:rsidR="0032753D">
        <w:tc>
          <w:tcPr>
            <w:tcW w:w="10682" w:type="dxa"/>
          </w:tcPr>
          <w:p w:rsidR="0032753D" w:rsidRDefault="00FB2CBB">
            <w:pPr>
              <w:pStyle w:val="Style1"/>
              <w:rPr>
                <w:rFonts w:ascii="Cambria" w:eastAsia="Cambria" w:hAnsi="Cambria" w:cs="Cambria"/>
                <w:sz w:val="22"/>
                <w:szCs w:val="22"/>
              </w:rPr>
            </w:pPr>
            <w:r>
              <w:rPr>
                <w:rFonts w:ascii="Cambria" w:eastAsia="Cambria" w:hAnsi="Cambria" w:cs="Cambria"/>
                <w:sz w:val="22"/>
                <w:szCs w:val="22"/>
              </w:rPr>
              <w:lastRenderedPageBreak/>
              <w:t>6. Visa requirements (if applicable):</w:t>
            </w:r>
            <w:r>
              <w:rPr>
                <w:rFonts w:ascii="Cambria" w:eastAsia="Cambria" w:hAnsi="Cambria" w:cs="Cambria"/>
                <w:sz w:val="22"/>
                <w:szCs w:val="22"/>
              </w:rPr>
              <w:tab/>
            </w:r>
          </w:p>
          <w:p w:rsidR="0032753D" w:rsidRDefault="00FB2CBB">
            <w:pPr>
              <w:pStyle w:val="Style1"/>
              <w:rPr>
                <w:rFonts w:ascii="Cambria" w:eastAsia="Cambria" w:hAnsi="Cambria" w:cs="Cambria"/>
                <w:b w:val="0"/>
                <w:color w:val="auto"/>
                <w:sz w:val="22"/>
                <w:szCs w:val="22"/>
              </w:rPr>
            </w:pPr>
            <w:r>
              <w:rPr>
                <w:rFonts w:ascii="Cambria" w:eastAsia="Cambria" w:hAnsi="Cambria" w:cs="Cambria"/>
                <w:b w:val="0"/>
                <w:color w:val="auto"/>
                <w:sz w:val="22"/>
                <w:szCs w:val="22"/>
              </w:rPr>
              <w:t>Any change to your student status, such as an extension to study or interruption, could affect your immigration status in the UK and the College is required to report any changes in status to the UK Border Agency.</w:t>
            </w:r>
          </w:p>
          <w:p w:rsidR="0032753D" w:rsidRDefault="00FB2CBB">
            <w:pPr>
              <w:pStyle w:val="Style1"/>
              <w:rPr>
                <w:rFonts w:ascii="Cambria" w:eastAsia="Cambria" w:hAnsi="Cambria" w:cs="Cambria"/>
                <w:b w:val="0"/>
                <w:color w:val="auto"/>
                <w:sz w:val="22"/>
                <w:szCs w:val="22"/>
              </w:rPr>
            </w:pPr>
            <w:r>
              <w:rPr>
                <w:rFonts w:ascii="Cambria" w:eastAsia="Cambria" w:hAnsi="Cambria" w:cs="Cambria"/>
                <w:color w:val="auto"/>
                <w:sz w:val="22"/>
                <w:szCs w:val="22"/>
              </w:rPr>
              <w:t>Important note for students holding Tier 4 visas</w:t>
            </w:r>
            <w:r>
              <w:rPr>
                <w:rFonts w:ascii="Cambria" w:eastAsia="Cambria" w:hAnsi="Cambria" w:cs="Cambria"/>
                <w:b w:val="0"/>
                <w:color w:val="auto"/>
                <w:sz w:val="22"/>
                <w:szCs w:val="22"/>
              </w:rPr>
              <w:t xml:space="preserve">: </w:t>
            </w:r>
          </w:p>
          <w:p w:rsidR="0032753D" w:rsidRDefault="00FB2CBB">
            <w:pPr>
              <w:pStyle w:val="Style1"/>
              <w:rPr>
                <w:rFonts w:ascii="Cambria" w:eastAsia="Cambria" w:hAnsi="Cambria" w:cs="Cambria"/>
                <w:b w:val="0"/>
                <w:color w:val="auto"/>
                <w:sz w:val="22"/>
                <w:szCs w:val="22"/>
              </w:rPr>
            </w:pPr>
            <w:r>
              <w:rPr>
                <w:rFonts w:ascii="Cambria" w:eastAsia="Cambria" w:hAnsi="Cambria" w:cs="Cambria"/>
                <w:b w:val="0"/>
                <w:color w:val="auto"/>
                <w:sz w:val="22"/>
                <w:szCs w:val="22"/>
              </w:rPr>
              <w:t xml:space="preserve">(i) If an extension is granted which takes your period of study beyond five years, you may also be eligible to apply for a new Confirmation of Acceptance for Studies (CAS) to renew your student visa. However, the College will </w:t>
            </w:r>
            <w:r>
              <w:rPr>
                <w:rFonts w:ascii="Cambria" w:eastAsia="Cambria" w:hAnsi="Cambria" w:cs="Cambria"/>
                <w:color w:val="auto"/>
                <w:sz w:val="22"/>
                <w:szCs w:val="22"/>
                <w:u w:val="single"/>
              </w:rPr>
              <w:t xml:space="preserve">not </w:t>
            </w:r>
            <w:r>
              <w:rPr>
                <w:rFonts w:ascii="Cambria" w:eastAsia="Cambria" w:hAnsi="Cambria" w:cs="Cambria"/>
                <w:b w:val="0"/>
                <w:color w:val="auto"/>
                <w:sz w:val="22"/>
                <w:szCs w:val="22"/>
              </w:rPr>
              <w:t xml:space="preserve">support your application for a new CAS unless there are significant and severe extenuating circumstances associated with your request for an extension, that are supported by adequately documented evidence as appropriate. Where there are no significant and severe extenuating circumstances the College Board of Examiners’ Executive Committee may approve an extension, but you will be required to complete your studies in your home country, returning to the UK on a visitor visa for your viva. </w:t>
            </w:r>
          </w:p>
          <w:p w:rsidR="0032753D" w:rsidRDefault="00FB2CBB">
            <w:pPr>
              <w:pStyle w:val="Style1"/>
              <w:rPr>
                <w:rFonts w:ascii="Cambria" w:eastAsia="Cambria" w:hAnsi="Cambria" w:cs="Cambria"/>
                <w:b w:val="0"/>
                <w:color w:val="auto"/>
                <w:sz w:val="22"/>
                <w:szCs w:val="22"/>
              </w:rPr>
            </w:pPr>
            <w:r>
              <w:rPr>
                <w:rFonts w:ascii="Cambria" w:eastAsia="Cambria" w:hAnsi="Cambria" w:cs="Cambria"/>
                <w:b w:val="0"/>
                <w:color w:val="auto"/>
                <w:sz w:val="22"/>
                <w:szCs w:val="22"/>
              </w:rPr>
              <w:t>(ii) If an interruption is granted it will be reported to the UK Border Agency and you will be required to leave the UK for the duration of your interruption. You will have to re-apply for a new visa in order to resume your studies at Royal Holloway. For further details please contact the International Support Office.</w:t>
            </w:r>
          </w:p>
          <w:p w:rsidR="0032753D" w:rsidRDefault="00FB2CBB">
            <w:pPr>
              <w:pStyle w:val="Style1"/>
              <w:rPr>
                <w:rFonts w:ascii="Cambria" w:eastAsia="Cambria" w:hAnsi="Cambria" w:cs="Cambria"/>
                <w:b w:val="0"/>
                <w:color w:val="auto"/>
                <w:sz w:val="22"/>
                <w:szCs w:val="22"/>
              </w:rPr>
            </w:pPr>
            <w:r>
              <w:rPr>
                <w:rFonts w:ascii="Cambria" w:eastAsia="Cambria" w:hAnsi="Cambria" w:cs="Cambria"/>
                <w:b w:val="0"/>
                <w:color w:val="auto"/>
                <w:sz w:val="22"/>
                <w:szCs w:val="22"/>
              </w:rPr>
              <w:t xml:space="preserve">Please indicate: </w:t>
            </w:r>
          </w:p>
          <w:p w:rsidR="0032753D" w:rsidRDefault="00FB2CBB">
            <w:pPr>
              <w:pStyle w:val="Style1"/>
              <w:numPr>
                <w:ilvl w:val="0"/>
                <w:numId w:val="4"/>
              </w:numPr>
              <w:rPr>
                <w:rFonts w:ascii="Cambria" w:eastAsia="Cambria" w:hAnsi="Cambria" w:cs="Cambria"/>
                <w:sz w:val="22"/>
                <w:szCs w:val="22"/>
              </w:rPr>
            </w:pPr>
            <w:r>
              <w:rPr>
                <w:rFonts w:ascii="Cambria" w:eastAsia="Cambria" w:hAnsi="Cambria" w:cs="Cambria"/>
                <w:b w:val="0"/>
                <w:color w:val="auto"/>
                <w:sz w:val="22"/>
                <w:szCs w:val="22"/>
              </w:rPr>
              <w:t xml:space="preserve">start date of current Tier 4 Visa: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p w:rsidR="0032753D" w:rsidRDefault="00FB2CBB">
            <w:pPr>
              <w:pStyle w:val="Style1"/>
              <w:numPr>
                <w:ilvl w:val="0"/>
                <w:numId w:val="5"/>
              </w:numPr>
              <w:rPr>
                <w:rFonts w:ascii="Cambria" w:eastAsia="Cambria" w:hAnsi="Cambria" w:cs="Cambria"/>
                <w:sz w:val="22"/>
                <w:szCs w:val="22"/>
              </w:rPr>
            </w:pPr>
            <w:r>
              <w:rPr>
                <w:rFonts w:ascii="Cambria" w:eastAsia="Cambria" w:hAnsi="Cambria" w:cs="Cambria"/>
                <w:b w:val="0"/>
                <w:color w:val="auto"/>
                <w:sz w:val="22"/>
                <w:szCs w:val="22"/>
              </w:rPr>
              <w:t xml:space="preserve">end date of current Tier 4 Visa: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bookmarkStart w:id="2" w:name="Check1"/>
          <w:p w:rsidR="0032753D" w:rsidRDefault="00FB2CBB">
            <w:pPr>
              <w:pStyle w:val="Style1"/>
              <w:rPr>
                <w:rFonts w:ascii="Cambria" w:eastAsia="Cambria" w:hAnsi="Cambria" w:cs="Cambria"/>
                <w:sz w:val="22"/>
                <w:szCs w:val="22"/>
              </w:rPr>
            </w:pPr>
            <w:r>
              <w:rPr>
                <w:rFonts w:ascii="Cambria" w:eastAsia="Cambria" w:hAnsi="Cambria" w:cs="Cambria"/>
                <w:b w:val="0"/>
                <w:color w:val="auto"/>
                <w:sz w:val="22"/>
                <w:szCs w:val="22"/>
              </w:rPr>
              <w:fldChar w:fldCharType="begin">
                <w:ffData>
                  <w:name w:val="Check1"/>
                  <w:enabled/>
                  <w:calcOnExit w:val="0"/>
                  <w:checkBox>
                    <w:sizeAuto/>
                    <w:default w:val="0"/>
                  </w:checkBox>
                </w:ffData>
              </w:fldChar>
            </w:r>
            <w:r>
              <w:rPr>
                <w:rFonts w:ascii="Cambria" w:eastAsia="Cambria" w:hAnsi="Cambria" w:cs="Cambria"/>
                <w:b w:val="0"/>
                <w:color w:val="auto"/>
                <w:sz w:val="22"/>
                <w:szCs w:val="22"/>
              </w:rPr>
              <w:instrText>FORMCHECKBOX</w:instrText>
            </w:r>
            <w:r w:rsidR="00E1074A">
              <w:rPr>
                <w:rFonts w:ascii="Cambria" w:eastAsia="Cambria" w:hAnsi="Cambria" w:cs="Cambria"/>
                <w:b w:val="0"/>
                <w:color w:val="auto"/>
                <w:sz w:val="22"/>
                <w:szCs w:val="22"/>
              </w:rPr>
            </w:r>
            <w:r w:rsidR="00E1074A">
              <w:rPr>
                <w:rFonts w:ascii="Cambria" w:eastAsia="Cambria" w:hAnsi="Cambria" w:cs="Cambria"/>
                <w:b w:val="0"/>
                <w:color w:val="auto"/>
                <w:sz w:val="22"/>
                <w:szCs w:val="22"/>
              </w:rPr>
              <w:fldChar w:fldCharType="separate"/>
            </w:r>
            <w:r>
              <w:rPr>
                <w:rFonts w:ascii="Cambria" w:eastAsia="Cambria" w:hAnsi="Cambria" w:cs="Cambria"/>
                <w:b w:val="0"/>
                <w:color w:val="auto"/>
                <w:sz w:val="22"/>
                <w:szCs w:val="22"/>
              </w:rPr>
              <w:fldChar w:fldCharType="end"/>
            </w:r>
            <w:bookmarkEnd w:id="2"/>
            <w:r>
              <w:rPr>
                <w:rFonts w:ascii="Cambria" w:eastAsia="Cambria" w:hAnsi="Cambria" w:cs="Cambria"/>
                <w:b w:val="0"/>
                <w:color w:val="auto"/>
                <w:sz w:val="22"/>
                <w:szCs w:val="22"/>
              </w:rPr>
              <w:tab/>
              <w:t>Please tick here to indicate that you have read the above statement and understand the implications.</w:t>
            </w:r>
          </w:p>
        </w:tc>
      </w:tr>
      <w:tr w:rsidR="0032753D">
        <w:tc>
          <w:tcPr>
            <w:tcW w:w="10682" w:type="dxa"/>
          </w:tcPr>
          <w:p w:rsidR="0032753D" w:rsidRDefault="00FB2CBB">
            <w:pPr>
              <w:pStyle w:val="Style1"/>
              <w:rPr>
                <w:rFonts w:ascii="Cambria" w:eastAsia="Cambria" w:hAnsi="Cambria" w:cs="Cambria"/>
                <w:sz w:val="22"/>
                <w:szCs w:val="22"/>
              </w:rPr>
            </w:pPr>
            <w:r>
              <w:rPr>
                <w:rFonts w:ascii="Cambria" w:eastAsia="Cambria" w:hAnsi="Cambria" w:cs="Cambria"/>
                <w:sz w:val="22"/>
                <w:szCs w:val="22"/>
              </w:rPr>
              <w:t>7. Student Signature</w:t>
            </w:r>
          </w:p>
          <w:p w:rsidR="0032753D" w:rsidRDefault="00FB2CBB">
            <w:pPr>
              <w:pStyle w:val="Style1"/>
              <w:rPr>
                <w:rFonts w:ascii="Cambria" w:eastAsia="Cambria" w:hAnsi="Cambria" w:cs="Cambria"/>
                <w:color w:val="auto"/>
                <w:sz w:val="22"/>
                <w:szCs w:val="22"/>
              </w:rPr>
            </w:pPr>
            <w:r>
              <w:rPr>
                <w:rFonts w:ascii="Cambria" w:eastAsia="Cambria" w:hAnsi="Cambria" w:cs="Cambria"/>
                <w:sz w:val="22"/>
                <w:szCs w:val="22"/>
              </w:rPr>
              <w:t>Please type your name here in order to sign this form:</w:t>
            </w:r>
            <w:r>
              <w:rPr>
                <w:rFonts w:ascii="Cambria" w:eastAsia="Cambria" w:hAnsi="Cambria" w:cs="Cambria"/>
                <w:color w:val="auto"/>
                <w:sz w:val="22"/>
                <w:szCs w:val="22"/>
              </w:rPr>
              <w:t xml:space="preserve"> </w:t>
            </w:r>
          </w:p>
          <w:p w:rsidR="0032753D" w:rsidRDefault="00600740">
            <w:pPr>
              <w:pStyle w:val="Style1"/>
              <w:rPr>
                <w:rFonts w:ascii="Cambria" w:eastAsia="Cambria" w:hAnsi="Cambria" w:cs="Cambria"/>
                <w:b w:val="0"/>
                <w:color w:val="auto"/>
                <w:sz w:val="22"/>
                <w:szCs w:val="22"/>
              </w:rPr>
            </w:pPr>
            <w:r>
              <w:rPr>
                <w:rFonts w:ascii="Cambria" w:eastAsia="Cambria" w:hAnsi="Cambria" w:cs="Cambria"/>
                <w:sz w:val="22"/>
                <w:szCs w:val="22"/>
              </w:rPr>
              <w:t>Date of signature:</w:t>
            </w:r>
          </w:p>
          <w:p w:rsidR="0032753D" w:rsidRDefault="00FB2CBB">
            <w:pPr>
              <w:pStyle w:val="Style1"/>
              <w:rPr>
                <w:rFonts w:ascii="Cambria" w:eastAsia="Cambria" w:hAnsi="Cambria" w:cs="Cambria"/>
                <w:i/>
                <w:color w:val="auto"/>
                <w:sz w:val="22"/>
                <w:szCs w:val="22"/>
              </w:rPr>
            </w:pPr>
            <w:r>
              <w:rPr>
                <w:rFonts w:ascii="Cambria" w:eastAsia="Cambria" w:hAnsi="Cambria" w:cs="Cambria"/>
                <w:i/>
                <w:color w:val="auto"/>
                <w:sz w:val="22"/>
                <w:szCs w:val="22"/>
              </w:rPr>
              <w:t>By signing here I acknowledge that the decision of the College regarding this extension/interruption request is final and not open to appeal.</w:t>
            </w:r>
          </w:p>
        </w:tc>
      </w:tr>
    </w:tbl>
    <w:p w:rsidR="0032753D" w:rsidRDefault="00FB2CBB">
      <w:pPr>
        <w:pStyle w:val="Heading1"/>
      </w:pPr>
      <w:r>
        <w:t>Section 2:</w:t>
      </w:r>
      <w:r>
        <w:tab/>
        <w:t xml:space="preserve">Supervisor’s supporting statement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2753D">
        <w:tc>
          <w:tcPr>
            <w:tcW w:w="10682" w:type="dxa"/>
          </w:tcPr>
          <w:p w:rsidR="0032753D" w:rsidRDefault="00FB2CBB">
            <w:pPr>
              <w:spacing w:after="0" w:line="240" w:lineRule="auto"/>
              <w:rPr>
                <w:rFonts w:ascii="Cambria" w:eastAsia="Cambria" w:hAnsi="Cambria" w:cs="Cambria"/>
              </w:rPr>
            </w:pPr>
            <w:r>
              <w:rPr>
                <w:rFonts w:ascii="Cambria" w:eastAsia="Cambria" w:hAnsi="Cambria" w:cs="Cambria"/>
              </w:rPr>
              <w:t>Please provide confirmation of your support for the student’s request (including confirmation that the proposed timetable for the completion of the thesis is realistic) and any additional information you wish to provide:</w:t>
            </w:r>
          </w:p>
          <w:p w:rsidR="0032753D" w:rsidRDefault="0032753D">
            <w:pPr>
              <w:spacing w:after="0" w:line="240" w:lineRule="auto"/>
              <w:rPr>
                <w:rFonts w:ascii="Cambria" w:eastAsia="Cambria" w:hAnsi="Cambria" w:cs="Cambria"/>
              </w:rPr>
            </w:pPr>
          </w:p>
          <w:p w:rsidR="0032753D" w:rsidRDefault="004E1B52">
            <w:pPr>
              <w:spacing w:after="0" w:line="240" w:lineRule="auto"/>
              <w:rPr>
                <w:rFonts w:ascii="Cambria" w:eastAsia="Cambria" w:hAnsi="Cambria" w:cs="Cambria"/>
              </w:rPr>
            </w:pPr>
            <w:r>
              <w:rPr>
                <w:rFonts w:ascii="Cambria" w:eastAsia="Cambria" w:hAnsi="Cambria" w:cs="Cambria"/>
              </w:rPr>
              <w:t>See attached letter</w:t>
            </w:r>
          </w:p>
          <w:p w:rsidR="0032753D" w:rsidRDefault="0032753D">
            <w:pPr>
              <w:spacing w:after="0" w:line="240" w:lineRule="auto"/>
              <w:rPr>
                <w:rFonts w:ascii="Cambria" w:eastAsia="Cambria" w:hAnsi="Cambria" w:cs="Cambria"/>
              </w:rPr>
            </w:pPr>
          </w:p>
          <w:p w:rsidR="0032753D" w:rsidRDefault="00FB2CBB">
            <w:pPr>
              <w:pStyle w:val="Style1"/>
              <w:rPr>
                <w:rFonts w:ascii="Cambria" w:eastAsia="Cambria" w:hAnsi="Cambria" w:cs="Cambria"/>
                <w:color w:val="auto"/>
                <w:sz w:val="22"/>
                <w:szCs w:val="22"/>
              </w:rPr>
            </w:pPr>
            <w:r>
              <w:rPr>
                <w:rFonts w:ascii="Cambria" w:eastAsia="Cambria" w:hAnsi="Cambria" w:cs="Cambria"/>
                <w:sz w:val="22"/>
                <w:szCs w:val="22"/>
              </w:rPr>
              <w:t>Please type your name here in order to sign this form:</w:t>
            </w:r>
            <w:r>
              <w:rPr>
                <w:rFonts w:ascii="Cambria" w:eastAsia="Cambria" w:hAnsi="Cambria" w:cs="Cambria"/>
                <w:color w:val="auto"/>
                <w:sz w:val="22"/>
                <w:szCs w:val="22"/>
              </w:rPr>
              <w:t xml:space="preserve"> </w:t>
            </w:r>
          </w:p>
          <w:p w:rsidR="0032753D" w:rsidRDefault="00FB2CBB">
            <w:pPr>
              <w:pStyle w:val="Style1"/>
              <w:rPr>
                <w:rFonts w:ascii="Cambria" w:eastAsia="Cambria" w:hAnsi="Cambria" w:cs="Cambria"/>
                <w:color w:val="auto"/>
                <w:sz w:val="22"/>
                <w:szCs w:val="22"/>
              </w:rPr>
            </w:pPr>
            <w:r>
              <w:rPr>
                <w:rFonts w:ascii="Cambria" w:eastAsia="Cambria" w:hAnsi="Cambria" w:cs="Cambria"/>
                <w:sz w:val="22"/>
                <w:szCs w:val="22"/>
              </w:rPr>
              <w:lastRenderedPageBreak/>
              <w:t xml:space="preserve">Date of signature: </w:t>
            </w:r>
          </w:p>
          <w:p w:rsidR="0032753D" w:rsidRDefault="0032753D">
            <w:pPr>
              <w:spacing w:after="0" w:line="240" w:lineRule="auto"/>
            </w:pPr>
          </w:p>
        </w:tc>
      </w:tr>
    </w:tbl>
    <w:p w:rsidR="0032753D" w:rsidRDefault="00FB2CBB">
      <w:pPr>
        <w:pStyle w:val="Heading1"/>
      </w:pPr>
      <w:r>
        <w:lastRenderedPageBreak/>
        <w:t>Section 3:</w:t>
      </w:r>
      <w:r>
        <w:tab/>
        <w:t xml:space="preserve">Director of Graduate Studies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2753D">
        <w:tc>
          <w:tcPr>
            <w:tcW w:w="10682" w:type="dxa"/>
          </w:tcPr>
          <w:p w:rsidR="0032753D" w:rsidRDefault="00FB2CBB">
            <w:pPr>
              <w:spacing w:after="0" w:line="240" w:lineRule="auto"/>
              <w:rPr>
                <w:rFonts w:ascii="Cambria" w:eastAsia="Cambria" w:hAnsi="Cambria" w:cs="Cambria"/>
              </w:rPr>
            </w:pPr>
            <w:r>
              <w:rPr>
                <w:rFonts w:ascii="Cambria" w:eastAsia="Cambria" w:hAnsi="Cambria" w:cs="Cambria"/>
              </w:rPr>
              <w:t>By signing this form the Director of Graduate Studies confirms:</w:t>
            </w:r>
          </w:p>
          <w:p w:rsidR="0032753D" w:rsidRDefault="00FB2CBB">
            <w:pPr>
              <w:numPr>
                <w:ilvl w:val="0"/>
                <w:numId w:val="6"/>
              </w:numPr>
              <w:spacing w:after="0" w:line="240" w:lineRule="auto"/>
              <w:rPr>
                <w:rFonts w:ascii="Cambria" w:eastAsia="Cambria" w:hAnsi="Cambria" w:cs="Cambria"/>
              </w:rPr>
            </w:pPr>
            <w:r>
              <w:rPr>
                <w:rFonts w:ascii="Cambria" w:eastAsia="Cambria" w:hAnsi="Cambria" w:cs="Cambria"/>
              </w:rPr>
              <w:tab/>
              <w:t>that if the student is in receipt of funding, either external (Research Council) or internal (College Studentships), Scholarship Administration has been consulted and  the student and supervisor have been made aware of the implications of the interruption/extension;</w:t>
            </w:r>
          </w:p>
          <w:p w:rsidR="0032753D" w:rsidRDefault="00FB2CBB">
            <w:pPr>
              <w:numPr>
                <w:ilvl w:val="0"/>
                <w:numId w:val="6"/>
              </w:numPr>
              <w:spacing w:after="0" w:line="240" w:lineRule="auto"/>
              <w:rPr>
                <w:rFonts w:ascii="Cambria" w:eastAsia="Cambria" w:hAnsi="Cambria" w:cs="Cambria"/>
              </w:rPr>
            </w:pPr>
            <w:r>
              <w:rPr>
                <w:rFonts w:ascii="Cambria" w:eastAsia="Cambria" w:hAnsi="Cambria" w:cs="Cambria"/>
              </w:rPr>
              <w:tab/>
              <w:t>support for this application.</w:t>
            </w:r>
          </w:p>
          <w:p w:rsidR="0032753D" w:rsidRDefault="0032753D">
            <w:pPr>
              <w:spacing w:after="0" w:line="240" w:lineRule="auto"/>
              <w:rPr>
                <w:rFonts w:ascii="Cambria" w:eastAsia="Cambria" w:hAnsi="Cambria" w:cs="Cambria"/>
              </w:rPr>
            </w:pPr>
          </w:p>
          <w:p w:rsidR="0032753D" w:rsidRDefault="0032753D">
            <w:pPr>
              <w:spacing w:after="0" w:line="240" w:lineRule="auto"/>
            </w:pPr>
          </w:p>
          <w:p w:rsidR="0032753D" w:rsidRDefault="00FB2CBB">
            <w:pPr>
              <w:pStyle w:val="Style1"/>
              <w:rPr>
                <w:rFonts w:ascii="Cambria" w:eastAsia="Cambria" w:hAnsi="Cambria" w:cs="Cambria"/>
                <w:color w:val="auto"/>
                <w:sz w:val="22"/>
                <w:szCs w:val="22"/>
              </w:rPr>
            </w:pPr>
            <w:r>
              <w:rPr>
                <w:rFonts w:ascii="Cambria" w:eastAsia="Cambria" w:hAnsi="Cambria" w:cs="Cambria"/>
                <w:sz w:val="22"/>
                <w:szCs w:val="22"/>
              </w:rPr>
              <w:t>Please type your name here in order to sign this form:</w:t>
            </w:r>
            <w:r>
              <w:rPr>
                <w:rFonts w:ascii="Cambria" w:eastAsia="Cambria" w:hAnsi="Cambria" w:cs="Cambria"/>
                <w:color w:val="auto"/>
                <w:sz w:val="22"/>
                <w:szCs w:val="22"/>
              </w:rPr>
              <w:t xml:space="preserve">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p w:rsidR="0032753D" w:rsidRDefault="00FB2CBB">
            <w:pPr>
              <w:pStyle w:val="Style1"/>
              <w:rPr>
                <w:rFonts w:ascii="Cambria" w:eastAsia="Cambria" w:hAnsi="Cambria" w:cs="Cambria"/>
                <w:color w:val="auto"/>
                <w:sz w:val="22"/>
                <w:szCs w:val="22"/>
              </w:rPr>
            </w:pPr>
            <w:r>
              <w:rPr>
                <w:rFonts w:ascii="Cambria" w:eastAsia="Cambria" w:hAnsi="Cambria" w:cs="Cambria"/>
                <w:sz w:val="22"/>
                <w:szCs w:val="22"/>
              </w:rPr>
              <w:t xml:space="preserve">Date of signature: </w:t>
            </w:r>
            <w:r>
              <w:rPr>
                <w:rFonts w:ascii="Cambria" w:eastAsia="Cambria" w:hAnsi="Cambria" w:cs="Cambria"/>
                <w:b w:val="0"/>
                <w:color w:val="auto"/>
                <w:sz w:val="22"/>
                <w:szCs w:val="22"/>
              </w:rPr>
              <w:fldChar w:fldCharType="begin">
                <w:ffData>
                  <w:name w:val="Text1"/>
                  <w:enabled/>
                  <w:calcOnExit w:val="0"/>
                  <w:textInput>
                    <w:default w:val="Click here and type"/>
                    <w:format w:val="None"/>
                  </w:textInput>
                </w:ffData>
              </w:fldChar>
            </w:r>
            <w:r>
              <w:rPr>
                <w:rFonts w:ascii="Cambria" w:eastAsia="Cambria" w:hAnsi="Cambria" w:cs="Cambria"/>
                <w:b w:val="0"/>
                <w:color w:val="auto"/>
                <w:sz w:val="22"/>
                <w:szCs w:val="22"/>
              </w:rPr>
              <w:instrText>FORMTEXT</w:instrText>
            </w:r>
            <w:r>
              <w:rPr>
                <w:rFonts w:ascii="Cambria" w:eastAsia="Cambria" w:hAnsi="Cambria" w:cs="Cambria"/>
                <w:b w:val="0"/>
                <w:color w:val="auto"/>
                <w:sz w:val="22"/>
                <w:szCs w:val="22"/>
              </w:rPr>
            </w:r>
            <w:r>
              <w:rPr>
                <w:rFonts w:ascii="Cambria" w:eastAsia="Cambria" w:hAnsi="Cambria" w:cs="Cambria"/>
                <w:b w:val="0"/>
                <w:color w:val="auto"/>
                <w:sz w:val="22"/>
                <w:szCs w:val="22"/>
              </w:rPr>
              <w:fldChar w:fldCharType="separate"/>
            </w:r>
            <w:r>
              <w:rPr>
                <w:rFonts w:ascii="Cambria" w:eastAsia="Cambria" w:hAnsi="Cambria" w:cs="Cambria"/>
                <w:noProof/>
                <w:color w:val="auto"/>
                <w:sz w:val="22"/>
                <w:szCs w:val="22"/>
                <w:lang w:val="en-US"/>
              </w:rPr>
              <w:t>Click here and type</w:t>
            </w:r>
            <w:r>
              <w:rPr>
                <w:rFonts w:ascii="Cambria" w:eastAsia="Cambria" w:hAnsi="Cambria" w:cs="Cambria"/>
                <w:b w:val="0"/>
                <w:color w:val="auto"/>
                <w:sz w:val="22"/>
                <w:szCs w:val="22"/>
              </w:rPr>
              <w:fldChar w:fldCharType="end"/>
            </w:r>
          </w:p>
          <w:p w:rsidR="0032753D" w:rsidRDefault="0032753D">
            <w:pPr>
              <w:spacing w:after="0" w:line="240" w:lineRule="auto"/>
            </w:pPr>
          </w:p>
        </w:tc>
      </w:tr>
    </w:tbl>
    <w:p w:rsidR="0032753D" w:rsidRDefault="0032753D"/>
    <w:p w:rsidR="0032753D" w:rsidRDefault="0032753D"/>
    <w:sectPr w:rsidR="0032753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74A" w:rsidRDefault="00E1074A">
      <w:pPr>
        <w:spacing w:after="0" w:line="240" w:lineRule="auto"/>
      </w:pPr>
      <w:r>
        <w:separator/>
      </w:r>
    </w:p>
  </w:endnote>
  <w:endnote w:type="continuationSeparator" w:id="0">
    <w:p w:rsidR="00E1074A" w:rsidRDefault="00E1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INKL B+ Myriad Pro">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53D" w:rsidRDefault="00FB2CBB">
    <w:pPr>
      <w:pStyle w:val="Footer"/>
      <w:jc w:val="center"/>
    </w:pPr>
    <w:r>
      <w:fldChar w:fldCharType="begin"/>
    </w:r>
    <w:r>
      <w:instrText>PAGE   \* MERGEFORMAT</w:instrText>
    </w:r>
    <w:r>
      <w:fldChar w:fldCharType="separate"/>
    </w:r>
    <w:r w:rsidR="0059205A" w:rsidRPr="0059205A">
      <w:rPr>
        <w:noProof/>
        <w:lang w:val="en-US"/>
      </w:rPr>
      <w:t>3</w:t>
    </w:r>
    <w:r>
      <w:fldChar w:fldCharType="end"/>
    </w:r>
  </w:p>
  <w:p w:rsidR="0032753D" w:rsidRDefault="0032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74A" w:rsidRDefault="00E1074A">
      <w:pPr>
        <w:spacing w:after="0" w:line="240" w:lineRule="auto"/>
      </w:pPr>
      <w:r>
        <w:separator/>
      </w:r>
    </w:p>
  </w:footnote>
  <w:footnote w:type="continuationSeparator" w:id="0">
    <w:p w:rsidR="00E1074A" w:rsidRDefault="00E10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00DFF"/>
    <w:multiLevelType w:val="multilevel"/>
    <w:tmpl w:val="3C1A0A1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28C8450A"/>
    <w:multiLevelType w:val="multilevel"/>
    <w:tmpl w:val="B2D638B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15:restartNumberingAfterBreak="0">
    <w:nsid w:val="39FF344A"/>
    <w:multiLevelType w:val="multilevel"/>
    <w:tmpl w:val="50CE7C3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15:restartNumberingAfterBreak="0">
    <w:nsid w:val="3BF0392F"/>
    <w:multiLevelType w:val="multilevel"/>
    <w:tmpl w:val="EB34D08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15:restartNumberingAfterBreak="0">
    <w:nsid w:val="61B76BF8"/>
    <w:multiLevelType w:val="multilevel"/>
    <w:tmpl w:val="8E689C5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6D0F3789"/>
    <w:multiLevelType w:val="hybridMultilevel"/>
    <w:tmpl w:val="ED184F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35218A"/>
    <w:multiLevelType w:val="multilevel"/>
    <w:tmpl w:val="C39E27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3D"/>
    <w:rsid w:val="001C22A7"/>
    <w:rsid w:val="0032753D"/>
    <w:rsid w:val="004A7CEA"/>
    <w:rsid w:val="004E1B52"/>
    <w:rsid w:val="0059205A"/>
    <w:rsid w:val="005C025A"/>
    <w:rsid w:val="00600740"/>
    <w:rsid w:val="007B6BFE"/>
    <w:rsid w:val="00B27F85"/>
    <w:rsid w:val="00E1074A"/>
    <w:rsid w:val="00E36ACF"/>
    <w:rsid w:val="00FB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8A16F-3B16-42AF-B2E5-4402AADC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link w:val="Heading1Char"/>
    <w:qFormat/>
    <w:pPr>
      <w:keepNext/>
      <w:keepLines/>
      <w:spacing w:before="480" w:after="0"/>
      <w:outlineLvl w:val="0"/>
    </w:pPr>
    <w:rPr>
      <w:rFonts w:ascii="Cambria" w:eastAsia="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28"/>
    </w:rPr>
  </w:style>
  <w:style w:type="paragraph" w:customStyle="1" w:styleId="Default">
    <w:name w:val="Default"/>
    <w:pPr>
      <w:widowControl w:val="0"/>
    </w:pPr>
    <w:rPr>
      <w:rFonts w:ascii="CINKL B+ Myriad Pro" w:eastAsia="CINKL B+ Myriad Pro" w:hAnsi="CINKL B+ Myriad Pro" w:cs="CINKL B+ Myriad Pro"/>
      <w:color w:val="000000"/>
      <w:sz w:val="24"/>
      <w:szCs w:val="24"/>
      <w:lang w:eastAsia="en-US"/>
    </w:r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rPr>
  </w:style>
  <w:style w:type="paragraph" w:customStyle="1" w:styleId="CM5">
    <w:name w:val="CM5"/>
    <w:basedOn w:val="Normal"/>
    <w:link w:val="CM5Char"/>
    <w:pPr>
      <w:widowControl w:val="0"/>
      <w:spacing w:after="0" w:line="240" w:lineRule="auto"/>
    </w:pPr>
    <w:rPr>
      <w:rFonts w:ascii="CINKL B+ Myriad Pro" w:eastAsia="CINKL B+ Myriad Pro" w:hAnsi="CINKL B+ Myriad Pro" w:cs="CINKL B+ Myriad Pro"/>
      <w:sz w:val="24"/>
      <w:szCs w:val="24"/>
    </w:rPr>
  </w:style>
  <w:style w:type="paragraph" w:customStyle="1" w:styleId="Style1">
    <w:name w:val="Style1"/>
    <w:basedOn w:val="CM5"/>
    <w:link w:val="Style1Char"/>
    <w:qFormat/>
    <w:pPr>
      <w:spacing w:after="175"/>
    </w:pPr>
    <w:rPr>
      <w:b/>
      <w:color w:val="272872"/>
      <w:sz w:val="20"/>
      <w:szCs w:val="20"/>
    </w:rPr>
  </w:style>
  <w:style w:type="character" w:styleId="CommentReference">
    <w:name w:val="annotation reference"/>
    <w:semiHidden/>
    <w:rPr>
      <w:sz w:val="16"/>
    </w:rPr>
  </w:style>
  <w:style w:type="character" w:customStyle="1" w:styleId="CM5Char">
    <w:name w:val="CM5 Char"/>
    <w:link w:val="CM5"/>
    <w:rPr>
      <w:rFonts w:ascii="CINKL B+ Myriad Pro" w:eastAsia="CINKL B+ Myriad Pro" w:hAnsi="CINKL B+ Myriad Pro" w:cs="CINKL B+ Myriad Pro"/>
      <w:sz w:val="24"/>
    </w:rPr>
  </w:style>
  <w:style w:type="character" w:customStyle="1" w:styleId="Style1Char">
    <w:name w:val="Style1 Char"/>
    <w:link w:val="Style1"/>
    <w:rPr>
      <w:rFonts w:ascii="CINKL B+ Myriad Pro" w:eastAsia="CINKL B+ Myriad Pro" w:hAnsi="CINKL B+ Myriad Pro" w:cs="CINKL B+ Myriad Pro"/>
      <w:b/>
      <w:color w:val="272872"/>
      <w:sz w:val="20"/>
    </w:rPr>
  </w:style>
  <w:style w:type="paragraph" w:styleId="CommentText">
    <w:name w:val="annotation text"/>
    <w:basedOn w:val="Normal"/>
    <w:link w:val="CommentTextChar"/>
    <w:semiHidden/>
    <w:pPr>
      <w:spacing w:after="0" w:line="240" w:lineRule="auto"/>
    </w:pPr>
    <w:rPr>
      <w:rFonts w:ascii="Times New Roman" w:hAnsi="Times New Roman" w:cs="Times New Roman"/>
      <w:sz w:val="20"/>
      <w:szCs w:val="20"/>
    </w:rPr>
  </w:style>
  <w:style w:type="character" w:customStyle="1" w:styleId="CommentTextChar">
    <w:name w:val="Comment Text Char"/>
    <w:link w:val="CommentText"/>
    <w:rPr>
      <w:rFonts w:ascii="Times New Roman" w:eastAsia="Times New Roman" w:hAnsi="Times New Roman" w:cs="Times New Roman"/>
      <w:sz w:val="20"/>
    </w:rPr>
  </w:style>
  <w:style w:type="paragraph" w:styleId="Header">
    <w:name w:val="header"/>
    <w:basedOn w:val="Normal"/>
    <w:link w:val="HeaderChar"/>
    <w:semiHidden/>
    <w:unhideWhenUsed/>
    <w:pPr>
      <w:tabs>
        <w:tab w:val="center" w:pos="4513"/>
        <w:tab w:val="right" w:pos="9026"/>
      </w:tabs>
      <w:spacing w:after="0" w:line="240" w:lineRule="auto"/>
    </w:pPr>
  </w:style>
  <w:style w:type="character" w:customStyle="1" w:styleId="HeaderChar">
    <w:name w:val="Header Char"/>
    <w:link w:val="Header"/>
    <w:semiHidden/>
  </w:style>
  <w:style w:type="paragraph" w:styleId="Footer">
    <w:name w:val="footer"/>
    <w:basedOn w:val="Normal"/>
    <w:link w:val="FooterChar"/>
    <w:semiHidden/>
    <w:unhideWhenUsed/>
    <w:pPr>
      <w:tabs>
        <w:tab w:val="center" w:pos="4513"/>
        <w:tab w:val="right" w:pos="9026"/>
      </w:tabs>
      <w:spacing w:after="0" w:line="240" w:lineRule="auto"/>
    </w:pPr>
  </w:style>
  <w:style w:type="character" w:customStyle="1" w:styleId="FooterChar">
    <w:name w:val="Footer Char"/>
    <w:link w:val="Footer"/>
  </w:style>
  <w:style w:type="table" w:styleId="TableGrid">
    <w:name w:val="Table Grid"/>
    <w:basedOn w:val="TableNormal"/>
    <w:tblPr/>
  </w:style>
  <w:style w:type="character" w:styleId="Hyperlink">
    <w:name w:val="Hyperlink"/>
    <w:unhideWhenUsed/>
    <w:rPr>
      <w:color w:val="0000FF"/>
      <w:u w:val="single"/>
    </w:rPr>
  </w:style>
  <w:style w:type="paragraph" w:styleId="NoSpacing">
    <w:name w:val="No Spacing"/>
    <w:qFormat/>
    <w:rPr>
      <w:sz w:val="22"/>
      <w:szCs w:val="22"/>
      <w:lang w:eastAsia="en-US"/>
    </w:rPr>
  </w:style>
  <w:style w:type="paragraph" w:styleId="CommentSubject">
    <w:name w:val="annotation subject"/>
    <w:basedOn w:val="CommentText"/>
    <w:link w:val="CommentSubjectChar"/>
    <w:semiHidden/>
    <w:unhideWhenUsed/>
    <w:pPr>
      <w:spacing w:after="200"/>
    </w:pPr>
    <w:rPr>
      <w:rFonts w:ascii="Calibri" w:eastAsia="Calibri" w:hAnsi="Calibri" w:cs="Calibri"/>
      <w:b/>
      <w:bCs/>
    </w:rPr>
  </w:style>
  <w:style w:type="character" w:customStyle="1" w:styleId="CommentSubjectChar">
    <w:name w:val="Comment Subject Char"/>
    <w:link w:val="CommentSubject"/>
    <w:semiHidden/>
    <w:rPr>
      <w:rFonts w:ascii="Times New Roman" w:eastAsia="Times New Roman" w:hAnsi="Times New Roman" w:cs="Times New Roman"/>
      <w:b/>
      <w:sz w:val="20"/>
    </w:rPr>
  </w:style>
  <w:style w:type="character" w:styleId="FollowedHyperlink">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20Administration@rhul.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oyalholloway.ac.uk/iquad/services/academicqualityandpolicyoffice/forms/pgrwaiv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pgrextensionstudentandsupervisorstatementsJan15</vt:lpstr>
    </vt:vector>
  </TitlesOfParts>
  <Company>RHUL</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pgrextensionstudentandsupervisorstatementsJan15</dc:title>
  <dc:subject/>
  <dc:creator>Clare Munton</dc:creator>
  <cp:keywords/>
  <cp:lastModifiedBy>Aung, Raymond</cp:lastModifiedBy>
  <cp:revision>2</cp:revision>
  <cp:lastPrinted>2013-11-05T14:48:00Z</cp:lastPrinted>
  <dcterms:created xsi:type="dcterms:W3CDTF">2015-11-25T11:40:00Z</dcterms:created>
  <dcterms:modified xsi:type="dcterms:W3CDTF">2015-11-25T11:40:00Z</dcterms:modified>
</cp:coreProperties>
</file>