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9411A" w:rsidR="005643D1" w:rsidP="0019411A" w:rsidRDefault="0019411A">
      <w:pPr>
        <w:jc w:val="center"/>
        <w:rPr>
          <w:rFonts w:ascii="Algerian" w:hAnsi="Algerian"/>
          <w:color w:val="FF0000"/>
          <w:sz w:val="96"/>
          <w:szCs w:val="96"/>
        </w:rPr>
      </w:pPr>
      <w:bookmarkStart w:name="_GoBack" w:id="0"/>
      <w:r w:rsidRPr="0019411A">
        <w:rPr>
          <w:rFonts w:ascii="Algerian" w:hAnsi="Algerian"/>
          <w:noProof/>
          <w:color w:val="FF0000"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editId="1C96440E" wp14:anchorId="2C859AF4">
            <wp:simplePos x="0" y="0"/>
            <wp:positionH relativeFrom="margin">
              <wp:posOffset>-873457</wp:posOffset>
            </wp:positionH>
            <wp:positionV relativeFrom="paragraph">
              <wp:posOffset>-949656</wp:posOffset>
            </wp:positionV>
            <wp:extent cx="10603689" cy="7570764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hlo-d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2880" cy="760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19411A">
        <w:rPr>
          <w:rFonts w:ascii="Algerian" w:hAnsi="Algerian"/>
          <w:color w:val="FF0000"/>
          <w:sz w:val="96"/>
          <w:szCs w:val="96"/>
        </w:rPr>
        <w:t>Classics and the New Faces of Feminism</w:t>
      </w:r>
    </w:p>
    <w:p w:rsidR="0019411A" w:rsidP="0019411A" w:rsidRDefault="0019411A">
      <w:pPr>
        <w:jc w:val="center"/>
        <w:rPr>
          <w:rFonts w:ascii="Algerian" w:hAnsi="Algerian"/>
          <w:sz w:val="96"/>
          <w:szCs w:val="96"/>
        </w:rPr>
      </w:pPr>
    </w:p>
    <w:p w:rsidR="0019411A" w:rsidP="0019411A" w:rsidRDefault="0019411A">
      <w:pPr>
        <w:jc w:val="center"/>
        <w:rPr>
          <w:rFonts w:ascii="Algerian" w:hAnsi="Algerian"/>
          <w:sz w:val="96"/>
          <w:szCs w:val="96"/>
        </w:rPr>
      </w:pPr>
    </w:p>
    <w:p w:rsidRPr="00862F48" w:rsidR="0019411A" w:rsidP="0019411A" w:rsidRDefault="0019411A">
      <w:pPr>
        <w:jc w:val="center"/>
        <w:rPr>
          <w:rFonts w:ascii="Algerian" w:hAnsi="Algerian"/>
          <w:color w:val="5B9BD5" w:themeColor="accent1"/>
          <w:sz w:val="96"/>
          <w:szCs w:val="96"/>
        </w:rPr>
      </w:pPr>
      <w:r w:rsidRPr="00862F48">
        <w:rPr>
          <w:rFonts w:ascii="Algerian" w:hAnsi="Algerian"/>
          <w:color w:val="5B9BD5" w:themeColor="accent1"/>
          <w:sz w:val="96"/>
          <w:szCs w:val="96"/>
        </w:rPr>
        <w:t>A Sandpit</w:t>
      </w:r>
    </w:p>
    <w:p w:rsidRPr="00862F48" w:rsidR="0019411A" w:rsidP="0019411A" w:rsidRDefault="0019411A">
      <w:pPr>
        <w:jc w:val="center"/>
        <w:rPr>
          <w:rFonts w:ascii="Algerian" w:hAnsi="Algerian"/>
          <w:color w:val="FFC000"/>
          <w:sz w:val="48"/>
          <w:szCs w:val="48"/>
        </w:rPr>
      </w:pPr>
      <w:r w:rsidRPr="00862F48">
        <w:rPr>
          <w:rFonts w:ascii="Algerian" w:hAnsi="Algerian"/>
          <w:color w:val="FFC000"/>
          <w:sz w:val="48"/>
          <w:szCs w:val="48"/>
        </w:rPr>
        <w:t>Institute of Classical Studies</w:t>
      </w:r>
    </w:p>
    <w:p w:rsidR="0019411A" w:rsidP="0019411A" w:rsidRDefault="0019411A">
      <w:pPr>
        <w:jc w:val="center"/>
        <w:rPr>
          <w:rFonts w:ascii="Algerian" w:hAnsi="Algerian"/>
          <w:color w:val="FFC000"/>
          <w:sz w:val="48"/>
          <w:szCs w:val="48"/>
        </w:rPr>
      </w:pPr>
      <w:r w:rsidRPr="00862F48">
        <w:rPr>
          <w:rFonts w:ascii="Algerian" w:hAnsi="Algerian"/>
          <w:color w:val="FFC000"/>
          <w:sz w:val="48"/>
          <w:szCs w:val="48"/>
        </w:rPr>
        <w:t>London:</w:t>
      </w:r>
      <w:r w:rsidRPr="00862F48" w:rsidR="00862F48">
        <w:rPr>
          <w:rFonts w:ascii="Algerian" w:hAnsi="Algerian"/>
          <w:color w:val="FFC000"/>
          <w:sz w:val="48"/>
          <w:szCs w:val="48"/>
        </w:rPr>
        <w:t xml:space="preserve"> 31</w:t>
      </w:r>
      <w:r w:rsidRPr="00862F48" w:rsidR="00862F48">
        <w:rPr>
          <w:rFonts w:ascii="Algerian" w:hAnsi="Algerian"/>
          <w:color w:val="FFC000"/>
          <w:sz w:val="48"/>
          <w:szCs w:val="48"/>
          <w:vertAlign w:val="superscript"/>
        </w:rPr>
        <w:t>st</w:t>
      </w:r>
      <w:r w:rsidRPr="00862F48" w:rsidR="00862F48">
        <w:rPr>
          <w:rFonts w:ascii="Algerian" w:hAnsi="Algerian"/>
          <w:color w:val="FFC000"/>
          <w:sz w:val="48"/>
          <w:szCs w:val="48"/>
        </w:rPr>
        <w:t xml:space="preserve"> January 2015</w:t>
      </w:r>
    </w:p>
    <w:p w:rsidRPr="004D7EC1" w:rsidR="00862F48" w:rsidP="0019411A" w:rsidRDefault="00862F48">
      <w:pPr>
        <w:jc w:val="center"/>
        <w:rPr>
          <w:rFonts w:ascii="Arial" w:hAnsi="Arial" w:cs="Arial"/>
          <w:color w:val="00B050"/>
          <w:sz w:val="28"/>
          <w:szCs w:val="28"/>
        </w:rPr>
      </w:pPr>
      <w:r w:rsidRPr="004D7EC1">
        <w:rPr>
          <w:rFonts w:ascii="Arial" w:hAnsi="Arial" w:cs="Arial"/>
          <w:color w:val="00B050"/>
          <w:sz w:val="28"/>
          <w:szCs w:val="28"/>
        </w:rPr>
        <w:t>www.royalholloway.ac.uk/crgr/projects/classicsandthenewfacesoffeminism.aspx</w:t>
      </w:r>
    </w:p>
    <w:sectPr w:rsidRPr="004D7EC1" w:rsidR="00862F48" w:rsidSect="00862F48">
      <w:pgSz w:w="16838" w:h="11906" w:orient="landscape"/>
      <w:pgMar w:top="156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1A"/>
    <w:rsid w:val="0019411A"/>
    <w:rsid w:val="004D7EC1"/>
    <w:rsid w:val="005643D1"/>
    <w:rsid w:val="0086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592A7-9BD6-49E0-873B-2C61046D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CNFFPoster</dc:title>
  <dc:subject>
  </dc:subject>
  <dc:creator>Alston, R</dc:creator>
  <cp:keywords>
  </cp:keywords>
  <dc:description>
  </dc:description>
  <cp:lastModifiedBy>Richard Alston</cp:lastModifiedBy>
  <cp:revision>2</cp:revision>
  <dcterms:created xsi:type="dcterms:W3CDTF">2015-01-20T21:19:00Z</dcterms:created>
  <dcterms:modified xsi:type="dcterms:W3CDTF">2015-01-20T21:49:42Z</dcterms:modified>
</cp:coreProperties>
</file>