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9" w:rsidRPr="00A67FC7" w:rsidRDefault="00A67FC7" w:rsidP="00A67FC7">
      <w:pPr>
        <w:jc w:val="center"/>
        <w:rPr>
          <w:b/>
        </w:rPr>
      </w:pPr>
      <w:r w:rsidRPr="00A67FC7">
        <w:rPr>
          <w:b/>
        </w:rPr>
        <w:t>Latin Language Courses – Work For The Summer</w:t>
      </w:r>
      <w:r w:rsidR="005B71AC">
        <w:rPr>
          <w:b/>
        </w:rPr>
        <w:t xml:space="preserve"> – 2017-18</w:t>
      </w:r>
    </w:p>
    <w:p w:rsidR="00A67FC7" w:rsidRDefault="00A67FC7"/>
    <w:p w:rsidR="00D0036C" w:rsidRDefault="00D0036C">
      <w:r>
        <w:t>If you have any queries about any of these courses, please contact me directly.</w:t>
      </w:r>
    </w:p>
    <w:p w:rsidR="00D0036C" w:rsidRDefault="00D0036C"/>
    <w:p w:rsidR="00D0036C" w:rsidRDefault="00D0036C" w:rsidP="00D0036C">
      <w:pPr>
        <w:rPr>
          <w:i/>
        </w:rPr>
      </w:pPr>
      <w:r>
        <w:rPr>
          <w:i/>
        </w:rPr>
        <w:t>Liz Gloyn</w:t>
      </w:r>
    </w:p>
    <w:p w:rsidR="00D0036C" w:rsidRDefault="005B71AC" w:rsidP="00D0036C">
      <w:pPr>
        <w:rPr>
          <w:i/>
        </w:rPr>
      </w:pPr>
      <w:r>
        <w:rPr>
          <w:i/>
        </w:rPr>
        <w:t>5</w:t>
      </w:r>
      <w:r w:rsidRPr="005B71AC">
        <w:rPr>
          <w:i/>
          <w:vertAlign w:val="superscript"/>
        </w:rPr>
        <w:t>th</w:t>
      </w:r>
      <w:r>
        <w:rPr>
          <w:i/>
        </w:rPr>
        <w:t xml:space="preserve"> June 2017</w:t>
      </w:r>
    </w:p>
    <w:p w:rsidR="00D0036C" w:rsidRPr="00D0036C" w:rsidRDefault="00D0036C" w:rsidP="00D0036C">
      <w:pPr>
        <w:rPr>
          <w:i/>
        </w:rPr>
      </w:pPr>
    </w:p>
    <w:p w:rsidR="00A67FC7" w:rsidRPr="00A67FC7" w:rsidRDefault="00A67FC7">
      <w:pPr>
        <w:rPr>
          <w:b/>
        </w:rPr>
      </w:pPr>
      <w:r w:rsidRPr="00A67FC7">
        <w:rPr>
          <w:b/>
        </w:rPr>
        <w:t>CL1765 – Intermediate Latin</w:t>
      </w:r>
    </w:p>
    <w:p w:rsidR="00A67FC7" w:rsidRDefault="00A67FC7"/>
    <w:p w:rsidR="00A67FC7" w:rsidRDefault="00A67FC7">
      <w:r>
        <w:t xml:space="preserve">The intermediate Latin course is taught using materials available from the course Moodle, so you do not need to purchase any books. </w:t>
      </w:r>
    </w:p>
    <w:p w:rsidR="00A67FC7" w:rsidRDefault="00A67FC7"/>
    <w:p w:rsidR="00A67FC7" w:rsidRDefault="00A67FC7">
      <w:r>
        <w:t xml:space="preserve">However, over the summer you should make sure that you keep your Latin fresh and make an effort to learn the grammatical paradigms and some vocabulary. </w:t>
      </w:r>
      <w:r w:rsidR="00D0036C">
        <w:t>The best way to do this is, I’m afraid, drill, drill and drill again. Stick with it.</w:t>
      </w:r>
    </w:p>
    <w:p w:rsidR="00A67FC7" w:rsidRDefault="00A67FC7"/>
    <w:p w:rsidR="00A67FC7" w:rsidRPr="00A67FC7" w:rsidRDefault="00A67FC7">
      <w:pPr>
        <w:rPr>
          <w:b/>
        </w:rPr>
      </w:pPr>
      <w:r w:rsidRPr="00A67FC7">
        <w:rPr>
          <w:b/>
        </w:rPr>
        <w:t xml:space="preserve">CL1776 – Latin Language and Reading </w:t>
      </w:r>
    </w:p>
    <w:p w:rsidR="00A67FC7" w:rsidRDefault="00A67FC7"/>
    <w:p w:rsidR="0023009B" w:rsidRPr="0023009B" w:rsidRDefault="0026431A" w:rsidP="005B71AC">
      <w:r>
        <w:t xml:space="preserve">This course tackles one text each term, one in poetry and one in prose. </w:t>
      </w:r>
      <w:r w:rsidR="005B71AC">
        <w:t>The set texts for 2017-18</w:t>
      </w:r>
      <w:r w:rsidR="003C2515">
        <w:t xml:space="preserve"> </w:t>
      </w:r>
      <w:r w:rsidR="005B71AC">
        <w:t xml:space="preserve">are still to be determined as the course will be taught by Dr. Siobhan </w:t>
      </w:r>
      <w:proofErr w:type="spellStart"/>
      <w:r w:rsidR="005B71AC">
        <w:t>Chomse</w:t>
      </w:r>
      <w:proofErr w:type="spellEnd"/>
      <w:r w:rsidR="005B71AC">
        <w:t>, our new Lecturer in Latin Literature.</w:t>
      </w:r>
    </w:p>
    <w:p w:rsidR="00D0036C" w:rsidRDefault="00D0036C">
      <w:bookmarkStart w:id="0" w:name="_GoBack"/>
      <w:bookmarkEnd w:id="0"/>
    </w:p>
    <w:p w:rsidR="00D0036C" w:rsidRDefault="00D0036C">
      <w:r>
        <w:t xml:space="preserve">However, rather than try tackling </w:t>
      </w:r>
      <w:r w:rsidR="003C2515">
        <w:t>your set texts</w:t>
      </w:r>
      <w:r>
        <w:t xml:space="preserve"> over the summer, I suggest that you work on keeping your grammar and vocabulary fresh. The best way to do this is to choose a work which you would like to read and have a go at reading it. One way would be through judicious use of the department’s subscription to the Loeb Classical Library online, which can be accessed via: </w:t>
      </w:r>
    </w:p>
    <w:p w:rsidR="00D0036C" w:rsidRDefault="00D0036C"/>
    <w:p w:rsidR="00D0036C" w:rsidRDefault="00F13934">
      <w:hyperlink r:id="rId4" w:history="1">
        <w:r w:rsidR="00D0036C" w:rsidRPr="00B06B36">
          <w:rPr>
            <w:rStyle w:val="Hyperlink"/>
          </w:rPr>
          <w:t>http://www.loebclassics.com.ezproxy01.rhul.ac.uk/</w:t>
        </w:r>
      </w:hyperlink>
    </w:p>
    <w:p w:rsidR="00D0036C" w:rsidRDefault="00D0036C"/>
    <w:p w:rsidR="00A67FC7" w:rsidRDefault="00D0036C">
      <w:r>
        <w:t xml:space="preserve">The </w:t>
      </w:r>
      <w:proofErr w:type="spellStart"/>
      <w:r>
        <w:t>Loebs</w:t>
      </w:r>
      <w:proofErr w:type="spellEnd"/>
      <w:r>
        <w:t xml:space="preserve"> offer the Greek or Latin on one side of the page and the English on the other; this gives a helpful guide to working out what may have gone wrong with your own translation, and prevents the whole experience of working independently from becoming too dispiriting. Try to cover a passage of comparable length to </w:t>
      </w:r>
      <w:r w:rsidR="005B71AC">
        <w:t>the</w:t>
      </w:r>
      <w:r>
        <w:t xml:space="preserve"> </w:t>
      </w:r>
      <w:proofErr w:type="spellStart"/>
      <w:r>
        <w:t>unseens</w:t>
      </w:r>
      <w:proofErr w:type="spellEnd"/>
      <w:r>
        <w:t xml:space="preserve"> from Intermediate Latin at least once a week over the break.</w:t>
      </w:r>
    </w:p>
    <w:p w:rsidR="00A67FC7" w:rsidRDefault="00A67FC7"/>
    <w:p w:rsidR="00A67FC7" w:rsidRPr="00A67FC7" w:rsidRDefault="005B71AC">
      <w:pPr>
        <w:rPr>
          <w:b/>
        </w:rPr>
      </w:pPr>
      <w:r>
        <w:rPr>
          <w:b/>
        </w:rPr>
        <w:t>CL2832</w:t>
      </w:r>
      <w:r w:rsidR="00A67FC7" w:rsidRPr="00A67FC7">
        <w:rPr>
          <w:b/>
        </w:rPr>
        <w:t xml:space="preserve"> – Latin </w:t>
      </w:r>
      <w:r>
        <w:rPr>
          <w:b/>
        </w:rPr>
        <w:t>On the Edge</w:t>
      </w:r>
      <w:r w:rsidR="00A67FC7" w:rsidRPr="00A67FC7">
        <w:rPr>
          <w:b/>
        </w:rPr>
        <w:t xml:space="preserve"> </w:t>
      </w:r>
    </w:p>
    <w:p w:rsidR="00A67FC7" w:rsidRDefault="00A67FC7"/>
    <w:p w:rsidR="00A67FC7" w:rsidRDefault="005B71AC">
      <w:r>
        <w:t>In 2017-18</w:t>
      </w:r>
      <w:r w:rsidR="00A67FC7">
        <w:t>, the Latin Letters course will look at</w:t>
      </w:r>
      <w:r>
        <w:t xml:space="preserve"> Ovid and Seneca</w:t>
      </w:r>
      <w:r w:rsidR="00A67FC7">
        <w:t xml:space="preserve">, as well as a range of </w:t>
      </w:r>
      <w:r>
        <w:t>other texts</w:t>
      </w:r>
      <w:r w:rsidR="00A67FC7">
        <w:t xml:space="preserve"> in translation. Students should purchase the following</w:t>
      </w:r>
      <w:r>
        <w:t xml:space="preserve"> volume from the Cambridge green and yellow series</w:t>
      </w:r>
      <w:r w:rsidR="00A67FC7">
        <w:t>:</w:t>
      </w:r>
    </w:p>
    <w:p w:rsidR="00A67FC7" w:rsidRDefault="00A67FC7"/>
    <w:p w:rsidR="0026431A" w:rsidRDefault="005B71AC" w:rsidP="005B71AC">
      <w:pPr>
        <w:ind w:left="851"/>
      </w:pPr>
      <w:r>
        <w:rPr>
          <w:i/>
        </w:rPr>
        <w:t xml:space="preserve">Ovid: </w:t>
      </w:r>
      <w:proofErr w:type="spellStart"/>
      <w:r>
        <w:rPr>
          <w:i/>
        </w:rPr>
        <w:t>Epistulae</w:t>
      </w:r>
      <w:proofErr w:type="spellEnd"/>
      <w:r>
        <w:rPr>
          <w:i/>
        </w:rPr>
        <w:t xml:space="preserve"> Ex Ponto. Book I</w:t>
      </w:r>
      <w:r w:rsidR="00A67FC7">
        <w:t xml:space="preserve">. Ed. </w:t>
      </w:r>
      <w:r>
        <w:t xml:space="preserve">Garth </w:t>
      </w:r>
      <w:proofErr w:type="spellStart"/>
      <w:r>
        <w:t>Tissol</w:t>
      </w:r>
      <w:proofErr w:type="spellEnd"/>
      <w:r w:rsidR="00A67FC7">
        <w:t xml:space="preserve">. Cambridge University Press. </w:t>
      </w:r>
      <w:r w:rsidR="00A67FC7" w:rsidRPr="00A67FC7">
        <w:t>ISBN-13</w:t>
      </w:r>
      <w:r w:rsidRPr="005B71AC">
        <w:t>9780521525626</w:t>
      </w:r>
      <w:r w:rsidR="00A67FC7">
        <w:t>.</w:t>
      </w:r>
    </w:p>
    <w:p w:rsidR="005B71AC" w:rsidRDefault="005B71AC" w:rsidP="005B71AC"/>
    <w:p w:rsidR="0026431A" w:rsidRPr="005B71AC" w:rsidRDefault="005B71AC" w:rsidP="005B71AC">
      <w:r>
        <w:t xml:space="preserve">This will be the set text for the autumn term. I am currently working on preparing a text of Seneca’s </w:t>
      </w:r>
      <w:r>
        <w:rPr>
          <w:i/>
        </w:rPr>
        <w:t xml:space="preserve">de </w:t>
      </w:r>
      <w:proofErr w:type="spellStart"/>
      <w:r>
        <w:rPr>
          <w:i/>
        </w:rPr>
        <w:t>Consolatione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Helviam</w:t>
      </w:r>
      <w:proofErr w:type="spellEnd"/>
      <w:r>
        <w:rPr>
          <w:i/>
        </w:rPr>
        <w:t xml:space="preserve"> </w:t>
      </w:r>
      <w:r>
        <w:t xml:space="preserve">for use in the spring term as there are no published commentaries and, frankly, that seems like a shoddy excuse not to </w:t>
      </w:r>
      <w:r>
        <w:lastRenderedPageBreak/>
        <w:t xml:space="preserve">teach you all a lovely text. The appropriate files will be available on Moodle in time for the Christmas vacation if all goes according to plan, but in the meantime, think about Ovid. </w:t>
      </w:r>
    </w:p>
    <w:p w:rsidR="0026431A" w:rsidRDefault="0026431A"/>
    <w:p w:rsidR="0026431A" w:rsidRDefault="0026431A">
      <w:r>
        <w:t xml:space="preserve">To get yourself into the frame of mind for </w:t>
      </w:r>
      <w:r w:rsidR="005B71AC">
        <w:t>thinking about exile</w:t>
      </w:r>
      <w:r>
        <w:t xml:space="preserve">, you </w:t>
      </w:r>
      <w:r w:rsidR="00D0036C">
        <w:t>could</w:t>
      </w:r>
      <w:r>
        <w:t xml:space="preserve"> read and reflect on some of the following: </w:t>
      </w:r>
    </w:p>
    <w:p w:rsidR="0026431A" w:rsidRDefault="0026431A"/>
    <w:p w:rsidR="000D0E9D" w:rsidRDefault="000D0E9D" w:rsidP="000D0E9D">
      <w:pPr>
        <w:ind w:left="851"/>
      </w:pPr>
      <w:r>
        <w:t xml:space="preserve">Bingham, S. J. 2003. “Life on an Island: A Brief Study of Places of Exile in the First Century AD.” In </w:t>
      </w:r>
      <w:r w:rsidRPr="000D0E9D">
        <w:rPr>
          <w:i/>
        </w:rPr>
        <w:t>Studies in Latin Literature and Roman History 11</w:t>
      </w:r>
      <w:r>
        <w:t xml:space="preserve">, ed. Carl </w:t>
      </w:r>
      <w:proofErr w:type="spellStart"/>
      <w:r>
        <w:t>Deroux</w:t>
      </w:r>
      <w:proofErr w:type="spellEnd"/>
      <w:r>
        <w:t xml:space="preserve">, 376–400. Brussels: </w:t>
      </w:r>
      <w:proofErr w:type="spellStart"/>
      <w:r>
        <w:t>Latomus</w:t>
      </w:r>
      <w:proofErr w:type="spellEnd"/>
      <w:r>
        <w:t>.</w:t>
      </w:r>
    </w:p>
    <w:p w:rsidR="000D0E9D" w:rsidRDefault="000D0E9D" w:rsidP="000D0E9D">
      <w:pPr>
        <w:ind w:left="851"/>
      </w:pPr>
    </w:p>
    <w:p w:rsidR="000D0E9D" w:rsidRDefault="000D0E9D" w:rsidP="000D0E9D">
      <w:pPr>
        <w:ind w:left="851"/>
      </w:pPr>
      <w:r>
        <w:t xml:space="preserve">Claassen, Jo-Marie. 1996. “Exile, Death and Immortality: Voices from the Grave.” </w:t>
      </w:r>
      <w:proofErr w:type="spellStart"/>
      <w:r w:rsidRPr="000D0E9D">
        <w:rPr>
          <w:i/>
        </w:rPr>
        <w:t>Latomus</w:t>
      </w:r>
      <w:proofErr w:type="spellEnd"/>
      <w:r>
        <w:t xml:space="preserve"> 55: 571–590.</w:t>
      </w:r>
    </w:p>
    <w:p w:rsidR="000D0E9D" w:rsidRDefault="000D0E9D" w:rsidP="000D0E9D">
      <w:pPr>
        <w:ind w:left="851"/>
      </w:pPr>
    </w:p>
    <w:p w:rsidR="000D0E9D" w:rsidRDefault="000D0E9D" w:rsidP="000D0E9D">
      <w:pPr>
        <w:ind w:left="851"/>
      </w:pPr>
      <w:r>
        <w:t>---.</w:t>
      </w:r>
      <w:r w:rsidRPr="002F0420">
        <w:t xml:space="preserve"> 1999. </w:t>
      </w:r>
      <w:r w:rsidRPr="001D36EC">
        <w:rPr>
          <w:i/>
        </w:rPr>
        <w:t>Displaced Persons: The Literature of Exile from Cicero to Boethius</w:t>
      </w:r>
      <w:r>
        <w:t xml:space="preserve">. </w:t>
      </w:r>
      <w:r w:rsidRPr="002F0420">
        <w:t>Madison: University of Wisconsin Press.</w:t>
      </w:r>
    </w:p>
    <w:p w:rsidR="000D0E9D" w:rsidRDefault="000D0E9D" w:rsidP="000D0E9D"/>
    <w:p w:rsidR="000D0E9D" w:rsidRDefault="000D0E9D" w:rsidP="000D0E9D">
      <w:pPr>
        <w:ind w:left="851"/>
      </w:pPr>
      <w:r w:rsidRPr="000D0E9D">
        <w:t xml:space="preserve">Cohen, Sarah Thea. 2008. “Augustus, Julia and the development of exile ad </w:t>
      </w:r>
      <w:proofErr w:type="spellStart"/>
      <w:r w:rsidRPr="000D0E9D">
        <w:t>insulam</w:t>
      </w:r>
      <w:proofErr w:type="spellEnd"/>
      <w:r w:rsidRPr="000D0E9D">
        <w:t xml:space="preserve">.” </w:t>
      </w:r>
      <w:r w:rsidRPr="000D0E9D">
        <w:rPr>
          <w:i/>
        </w:rPr>
        <w:t>Classical Quarterly</w:t>
      </w:r>
      <w:r w:rsidRPr="000D0E9D">
        <w:t xml:space="preserve"> 58: 206-217.</w:t>
      </w:r>
    </w:p>
    <w:p w:rsidR="000D0E9D" w:rsidRDefault="000D0E9D" w:rsidP="000D0E9D">
      <w:pPr>
        <w:ind w:left="851"/>
      </w:pPr>
    </w:p>
    <w:p w:rsidR="000D0E9D" w:rsidRDefault="000D0E9D" w:rsidP="000D0E9D">
      <w:pPr>
        <w:ind w:left="851"/>
      </w:pPr>
      <w:proofErr w:type="spellStart"/>
      <w:r>
        <w:t>Gaertner</w:t>
      </w:r>
      <w:proofErr w:type="spellEnd"/>
      <w:r>
        <w:t>, J. F., ed. 2007</w:t>
      </w:r>
      <w:r w:rsidRPr="002F0420">
        <w:t xml:space="preserve">. </w:t>
      </w:r>
      <w:r w:rsidRPr="001D36EC">
        <w:rPr>
          <w:i/>
        </w:rPr>
        <w:t>Writing Exile: The Discourse of Displacement in Greco-Roman Antiquity and Beyond</w:t>
      </w:r>
      <w:r w:rsidRPr="002F0420">
        <w:t>. Leiden: Brill.</w:t>
      </w:r>
    </w:p>
    <w:p w:rsidR="000D0E9D" w:rsidRDefault="000D0E9D" w:rsidP="000D0E9D">
      <w:pPr>
        <w:ind w:left="851"/>
      </w:pPr>
    </w:p>
    <w:p w:rsidR="000D0E9D" w:rsidRDefault="000D0E9D" w:rsidP="000D0E9D">
      <w:pPr>
        <w:ind w:left="851"/>
      </w:pPr>
      <w:r>
        <w:t>Lee-</w:t>
      </w:r>
      <w:proofErr w:type="spellStart"/>
      <w:r>
        <w:t>Stecum</w:t>
      </w:r>
      <w:proofErr w:type="spellEnd"/>
      <w:r>
        <w:t xml:space="preserve">, </w:t>
      </w:r>
      <w:proofErr w:type="spellStart"/>
      <w:r>
        <w:t>Parshia</w:t>
      </w:r>
      <w:proofErr w:type="spellEnd"/>
      <w:r>
        <w:t>. 2008.</w:t>
      </w:r>
      <w:r w:rsidRPr="004030BF">
        <w:t xml:space="preserve"> </w:t>
      </w:r>
      <w:r>
        <w:t xml:space="preserve">“Roman </w:t>
      </w:r>
      <w:r w:rsidRPr="001D36EC">
        <w:rPr>
          <w:i/>
        </w:rPr>
        <w:t>refugium</w:t>
      </w:r>
      <w:r w:rsidRPr="004030BF">
        <w:t>: refugee narratives in Augustan versions of Roman prehistory.</w:t>
      </w:r>
      <w:r>
        <w:t>”</w:t>
      </w:r>
      <w:r w:rsidRPr="004030BF">
        <w:t xml:space="preserve"> </w:t>
      </w:r>
      <w:proofErr w:type="spellStart"/>
      <w:r w:rsidRPr="001D36EC">
        <w:rPr>
          <w:i/>
        </w:rPr>
        <w:t>Hermathena</w:t>
      </w:r>
      <w:proofErr w:type="spellEnd"/>
      <w:r w:rsidRPr="004030BF">
        <w:t xml:space="preserve"> </w:t>
      </w:r>
      <w:r>
        <w:t>184</w:t>
      </w:r>
      <w:r w:rsidRPr="004030BF">
        <w:t>: 69-91.</w:t>
      </w:r>
    </w:p>
    <w:p w:rsidR="00D0036C" w:rsidRDefault="00D0036C">
      <w:pPr>
        <w:rPr>
          <w:i/>
        </w:rPr>
      </w:pPr>
    </w:p>
    <w:p w:rsidR="005B71AC" w:rsidRPr="005B71AC" w:rsidRDefault="005B71AC">
      <w:r>
        <w:t xml:space="preserve">You should, of course, also </w:t>
      </w:r>
      <w:r w:rsidR="000B23F5">
        <w:t xml:space="preserve">make sure that you keep your Latin fresh over the summer. I would recommend a similar exercise to that I suggest for the incoming Language and Reading students – find a text or passage you want to read, have a go, and use the Loeb as a guide/assistant if necessary. You could also have a look at a text using a Bryn </w:t>
      </w:r>
      <w:proofErr w:type="spellStart"/>
      <w:r w:rsidR="000B23F5">
        <w:t>Mawr</w:t>
      </w:r>
      <w:proofErr w:type="spellEnd"/>
      <w:r w:rsidR="000B23F5">
        <w:t xml:space="preserve"> Commentary (</w:t>
      </w:r>
      <w:hyperlink r:id="rId5" w:history="1">
        <w:r w:rsidR="000B23F5" w:rsidRPr="00C34C24">
          <w:rPr>
            <w:rStyle w:val="Hyperlink"/>
          </w:rPr>
          <w:t>http://bmcr.brynmawr.edu/commentaries.html</w:t>
        </w:r>
      </w:hyperlink>
      <w:r w:rsidR="000B23F5">
        <w:t>) or a Dickenson College Commentary Online (</w:t>
      </w:r>
      <w:r w:rsidR="000B23F5" w:rsidRPr="000B23F5">
        <w:t>http://dcc.dickinson.edu/</w:t>
      </w:r>
      <w:r w:rsidR="000B23F5">
        <w:t xml:space="preserve">), which are more geared towards supporting an independent reader who doesn’t need the English in front of them as a support all the time.  </w:t>
      </w:r>
    </w:p>
    <w:sectPr w:rsidR="005B71AC" w:rsidRPr="005B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7"/>
    <w:rsid w:val="000B23F5"/>
    <w:rsid w:val="000D0E9D"/>
    <w:rsid w:val="0023009B"/>
    <w:rsid w:val="0026431A"/>
    <w:rsid w:val="002A0790"/>
    <w:rsid w:val="003733E5"/>
    <w:rsid w:val="003C2515"/>
    <w:rsid w:val="00492EDA"/>
    <w:rsid w:val="005B290C"/>
    <w:rsid w:val="005B71AC"/>
    <w:rsid w:val="00762411"/>
    <w:rsid w:val="0086378F"/>
    <w:rsid w:val="00A67FC7"/>
    <w:rsid w:val="00C51A07"/>
    <w:rsid w:val="00D0036C"/>
    <w:rsid w:val="00D6302D"/>
    <w:rsid w:val="00F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656B6-E653-4D32-A8E1-D61052D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6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B23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cr.brynmawr.edu/commentaries.html" TargetMode="External"/><Relationship Id="rId4" Type="http://schemas.openxmlformats.org/officeDocument/2006/relationships/hyperlink" Target="http://www.loebclassics.com.ezproxy01.rhu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Turnbull, Sue</cp:lastModifiedBy>
  <cp:revision>2</cp:revision>
  <dcterms:created xsi:type="dcterms:W3CDTF">2017-06-08T07:51:00Z</dcterms:created>
  <dcterms:modified xsi:type="dcterms:W3CDTF">2017-06-08T07:51:00Z</dcterms:modified>
</cp:coreProperties>
</file>