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97F6E1" w14:textId="5ECEBBE2" w:rsidR="00CF7DBE" w:rsidRDefault="00CF7DBE" w:rsidP="00C9178E">
      <w:pPr>
        <w:jc w:val="center"/>
        <w:rPr>
          <w:rFonts w:ascii="Cambria" w:hAnsi="Cambria"/>
          <w:sz w:val="52"/>
          <w:szCs w:val="56"/>
        </w:rPr>
      </w:pPr>
      <w:r>
        <w:rPr>
          <w:rFonts w:ascii="Cambria" w:hAnsi="Cambria"/>
          <w:sz w:val="52"/>
          <w:szCs w:val="56"/>
        </w:rPr>
        <w:t>Postgraduate Induction</w:t>
      </w:r>
    </w:p>
    <w:p w14:paraId="1E5631DA" w14:textId="0F9180B0" w:rsidR="00CF7DBE" w:rsidRDefault="00CF7DBE" w:rsidP="00F6459C">
      <w:pPr>
        <w:jc w:val="center"/>
        <w:rPr>
          <w:rFonts w:ascii="Cambria" w:hAnsi="Cambria"/>
          <w:sz w:val="32"/>
        </w:rPr>
      </w:pPr>
      <w:r w:rsidRPr="00CF7DBE">
        <w:rPr>
          <w:rFonts w:ascii="Cambria" w:hAnsi="Cambria"/>
          <w:sz w:val="32"/>
        </w:rPr>
        <w:t>Thursday 21</w:t>
      </w:r>
      <w:r w:rsidRPr="00CF7DBE">
        <w:rPr>
          <w:rFonts w:ascii="Cambria" w:hAnsi="Cambria"/>
          <w:sz w:val="32"/>
          <w:vertAlign w:val="superscript"/>
        </w:rPr>
        <w:t>st</w:t>
      </w:r>
      <w:r w:rsidRPr="00CF7DBE">
        <w:rPr>
          <w:rFonts w:ascii="Cambria" w:hAnsi="Cambria"/>
          <w:sz w:val="32"/>
        </w:rPr>
        <w:t xml:space="preserve"> September, 2017</w:t>
      </w:r>
    </w:p>
    <w:p w14:paraId="5C02AACA" w14:textId="77777777" w:rsidR="00F6459C" w:rsidRPr="00F6459C" w:rsidRDefault="00F6459C" w:rsidP="00F6459C">
      <w:pPr>
        <w:jc w:val="center"/>
        <w:rPr>
          <w:rFonts w:ascii="Cambria" w:hAnsi="Cambria"/>
          <w:sz w:val="2"/>
        </w:rPr>
      </w:pPr>
    </w:p>
    <w:p w14:paraId="32A742B6" w14:textId="61D9C2A1" w:rsidR="00CF7DBE" w:rsidRDefault="00CF7DBE" w:rsidP="00CF7DBE">
      <w:pPr>
        <w:rPr>
          <w:rFonts w:ascii="Cambria" w:hAnsi="Cambria"/>
          <w:sz w:val="32"/>
          <w:szCs w:val="28"/>
        </w:rPr>
      </w:pPr>
      <w:r w:rsidRPr="00CF7DBE">
        <w:rPr>
          <w:rFonts w:ascii="Cambria" w:hAnsi="Cambria"/>
          <w:sz w:val="32"/>
          <w:szCs w:val="28"/>
        </w:rPr>
        <w:t xml:space="preserve">Morning: </w:t>
      </w:r>
    </w:p>
    <w:p w14:paraId="7A0C96F1" w14:textId="4E389C93" w:rsidR="00CF7DBE" w:rsidRDefault="00CF7DBE" w:rsidP="00CF7DBE">
      <w:pPr>
        <w:rPr>
          <w:rFonts w:ascii="Cambria" w:hAnsi="Cambria"/>
          <w:sz w:val="32"/>
          <w:szCs w:val="28"/>
        </w:rPr>
      </w:pPr>
      <w:r>
        <w:rPr>
          <w:rFonts w:ascii="Cambria" w:hAnsi="Cambria"/>
          <w:sz w:val="32"/>
          <w:szCs w:val="28"/>
        </w:rPr>
        <w:t>Students will meet with their programme director in the International Building to confirm their course choices (where applicable) and complete their registration forms. The times for individual appointments will be circu</w:t>
      </w:r>
      <w:r w:rsidR="002004A1">
        <w:rPr>
          <w:rFonts w:ascii="Cambria" w:hAnsi="Cambria"/>
          <w:sz w:val="32"/>
          <w:szCs w:val="28"/>
        </w:rPr>
        <w:t>lated over e-mail in due course.</w:t>
      </w:r>
    </w:p>
    <w:p w14:paraId="151D110B" w14:textId="77777777" w:rsidR="00CF7DBE" w:rsidRPr="00CF7DBE" w:rsidRDefault="00CF7DBE" w:rsidP="00CF7DBE">
      <w:pPr>
        <w:rPr>
          <w:rFonts w:ascii="Cambria" w:hAnsi="Cambria"/>
          <w:sz w:val="32"/>
          <w:szCs w:val="28"/>
        </w:rPr>
      </w:pPr>
    </w:p>
    <w:p w14:paraId="27CA91C4" w14:textId="406F0356" w:rsidR="00CF7DBE" w:rsidRPr="00CF7DBE" w:rsidRDefault="00CF7DBE" w:rsidP="00CF7DBE">
      <w:pPr>
        <w:rPr>
          <w:rFonts w:ascii="Cambria" w:hAnsi="Cambria"/>
          <w:sz w:val="32"/>
          <w:szCs w:val="28"/>
        </w:rPr>
      </w:pPr>
      <w:r>
        <w:rPr>
          <w:rFonts w:ascii="Cambria" w:hAnsi="Cambria"/>
          <w:sz w:val="32"/>
          <w:szCs w:val="28"/>
        </w:rPr>
        <w:t>Afternoon</w:t>
      </w:r>
      <w:r w:rsidRPr="00CF7DBE">
        <w:rPr>
          <w:rFonts w:ascii="Cambria" w:hAnsi="Cambria"/>
          <w:sz w:val="32"/>
          <w:szCs w:val="28"/>
        </w:rPr>
        <w:t xml:space="preserve">: </w:t>
      </w:r>
    </w:p>
    <w:p w14:paraId="0121EFEA" w14:textId="29E70276" w:rsidR="00B66AAF" w:rsidRPr="003E5879" w:rsidRDefault="00E7477F" w:rsidP="00C9178E">
      <w:pPr>
        <w:jc w:val="center"/>
        <w:rPr>
          <w:rFonts w:ascii="Cambria" w:hAnsi="Cambria"/>
          <w:sz w:val="52"/>
          <w:szCs w:val="56"/>
        </w:rPr>
      </w:pPr>
      <w:r w:rsidRPr="003E5879">
        <w:rPr>
          <w:rFonts w:ascii="Cambria" w:hAnsi="Cambria"/>
          <w:sz w:val="52"/>
          <w:szCs w:val="56"/>
        </w:rPr>
        <w:t>How to be a Graduate Student in Classics</w:t>
      </w:r>
    </w:p>
    <w:p w14:paraId="66474211" w14:textId="77777777" w:rsidR="00E7477F" w:rsidRPr="003E5879" w:rsidRDefault="003E5879" w:rsidP="00C9178E">
      <w:pPr>
        <w:jc w:val="center"/>
        <w:rPr>
          <w:rFonts w:ascii="Cambria" w:hAnsi="Cambria"/>
          <w:sz w:val="28"/>
        </w:rPr>
      </w:pPr>
      <w:r>
        <w:rPr>
          <w:rFonts w:ascii="Cambria" w:hAnsi="Cambria"/>
          <w:sz w:val="28"/>
        </w:rPr>
        <w:t>International Building 031</w:t>
      </w:r>
    </w:p>
    <w:p w14:paraId="56BE8374" w14:textId="77777777" w:rsidR="00313F84" w:rsidRPr="003E5879" w:rsidRDefault="00313F84">
      <w:pPr>
        <w:rPr>
          <w:rFonts w:ascii="Cambria" w:hAnsi="Cambria"/>
        </w:rPr>
      </w:pPr>
    </w:p>
    <w:p w14:paraId="02DD6CA6" w14:textId="0514EF1D" w:rsidR="008B3B32" w:rsidRPr="00CF7DBE" w:rsidRDefault="00E7477F" w:rsidP="00C9178E">
      <w:pPr>
        <w:ind w:left="709" w:hanging="709"/>
        <w:rPr>
          <w:rFonts w:ascii="Cambria" w:hAnsi="Cambria"/>
          <w:sz w:val="28"/>
        </w:rPr>
      </w:pPr>
      <w:r w:rsidRPr="00CF7DBE">
        <w:rPr>
          <w:rFonts w:ascii="Cambria" w:hAnsi="Cambria"/>
          <w:sz w:val="28"/>
        </w:rPr>
        <w:t xml:space="preserve">2: 00 </w:t>
      </w:r>
      <w:r w:rsidRPr="00CF7DBE">
        <w:rPr>
          <w:rFonts w:ascii="Cambria" w:hAnsi="Cambria"/>
          <w:sz w:val="28"/>
        </w:rPr>
        <w:tab/>
      </w:r>
      <w:r w:rsidR="008B3B32" w:rsidRPr="00CF7DBE">
        <w:rPr>
          <w:rFonts w:ascii="Cambria" w:hAnsi="Cambria"/>
          <w:sz w:val="28"/>
        </w:rPr>
        <w:tab/>
        <w:t>Welcome</w:t>
      </w:r>
    </w:p>
    <w:p w14:paraId="0F25F15F" w14:textId="1B82BA88" w:rsidR="008B3B32" w:rsidRPr="00CF7DBE" w:rsidRDefault="008B3B32" w:rsidP="00C9178E">
      <w:pPr>
        <w:ind w:left="709" w:hanging="709"/>
        <w:rPr>
          <w:rFonts w:ascii="Cambria" w:hAnsi="Cambria"/>
          <w:sz w:val="28"/>
        </w:rPr>
      </w:pPr>
      <w:r w:rsidRPr="00CF7DBE">
        <w:rPr>
          <w:rFonts w:ascii="Cambria" w:hAnsi="Cambria"/>
          <w:sz w:val="28"/>
        </w:rPr>
        <w:t>2:10</w:t>
      </w:r>
      <w:r w:rsidRPr="00CF7DBE">
        <w:rPr>
          <w:rFonts w:ascii="Cambria" w:hAnsi="Cambria"/>
          <w:sz w:val="28"/>
        </w:rPr>
        <w:tab/>
        <w:t>Royal Holloway and London: Regulations and Resources</w:t>
      </w:r>
      <w:r w:rsidR="001737BE">
        <w:rPr>
          <w:rFonts w:ascii="Cambria" w:hAnsi="Cambria"/>
          <w:sz w:val="28"/>
        </w:rPr>
        <w:t xml:space="preserve"> – Liz Gloyn</w:t>
      </w:r>
    </w:p>
    <w:p w14:paraId="408531C1" w14:textId="1A9A4ED0" w:rsidR="00FB6947" w:rsidRPr="00CF7DBE" w:rsidRDefault="00AC47D2" w:rsidP="00C9178E">
      <w:pPr>
        <w:ind w:left="709" w:hanging="709"/>
        <w:rPr>
          <w:rFonts w:ascii="Cambria" w:hAnsi="Cambria"/>
          <w:sz w:val="28"/>
        </w:rPr>
      </w:pPr>
      <w:r w:rsidRPr="00CF7DBE">
        <w:rPr>
          <w:rFonts w:ascii="Cambria" w:hAnsi="Cambria"/>
          <w:sz w:val="28"/>
        </w:rPr>
        <w:t>2:30</w:t>
      </w:r>
      <w:r w:rsidRPr="00CF7DBE">
        <w:rPr>
          <w:rFonts w:ascii="Cambria" w:hAnsi="Cambria"/>
          <w:sz w:val="28"/>
        </w:rPr>
        <w:tab/>
      </w:r>
      <w:r w:rsidR="00FB6947" w:rsidRPr="00CF7DBE">
        <w:rPr>
          <w:rFonts w:ascii="Cambria" w:hAnsi="Cambria"/>
          <w:sz w:val="28"/>
        </w:rPr>
        <w:t>Using the Royal Holloway library – Debbie Phillips</w:t>
      </w:r>
    </w:p>
    <w:p w14:paraId="3B33D71B" w14:textId="1FE1BE86" w:rsidR="00FB6947" w:rsidRPr="00CF7DBE" w:rsidRDefault="00FB6947" w:rsidP="00C9178E">
      <w:pPr>
        <w:ind w:left="709" w:hanging="709"/>
        <w:rPr>
          <w:rFonts w:ascii="Cambria" w:hAnsi="Cambria"/>
          <w:sz w:val="28"/>
        </w:rPr>
      </w:pPr>
      <w:r w:rsidRPr="00CF7DBE">
        <w:rPr>
          <w:rFonts w:ascii="Cambria" w:hAnsi="Cambria"/>
          <w:sz w:val="28"/>
        </w:rPr>
        <w:t>3:00</w:t>
      </w:r>
      <w:r w:rsidRPr="00CF7DBE">
        <w:rPr>
          <w:rFonts w:ascii="Cambria" w:hAnsi="Cambria"/>
          <w:sz w:val="28"/>
        </w:rPr>
        <w:tab/>
        <w:t>Transitioning from Undergraduate to Graduate Work</w:t>
      </w:r>
      <w:r w:rsidR="00A54283">
        <w:rPr>
          <w:rFonts w:ascii="Cambria" w:hAnsi="Cambria"/>
          <w:sz w:val="28"/>
        </w:rPr>
        <w:t xml:space="preserve"> – Richard Alston</w:t>
      </w:r>
    </w:p>
    <w:p w14:paraId="1B5959DF" w14:textId="45BD944D" w:rsidR="00FB6947" w:rsidRPr="00CF7DBE" w:rsidRDefault="00FB6947" w:rsidP="00FB6947">
      <w:pPr>
        <w:pStyle w:val="ListParagraph"/>
        <w:numPr>
          <w:ilvl w:val="0"/>
          <w:numId w:val="1"/>
        </w:numPr>
        <w:rPr>
          <w:rFonts w:ascii="Cambria" w:hAnsi="Cambria"/>
          <w:sz w:val="28"/>
        </w:rPr>
      </w:pPr>
      <w:r w:rsidRPr="00CF7DBE">
        <w:rPr>
          <w:rFonts w:ascii="Cambria" w:hAnsi="Cambria"/>
          <w:sz w:val="28"/>
        </w:rPr>
        <w:t>Research versus taught classes</w:t>
      </w:r>
    </w:p>
    <w:p w14:paraId="5EA39CA7" w14:textId="42A4E513" w:rsidR="00FB6947" w:rsidRPr="00CF7DBE" w:rsidRDefault="00FB6947" w:rsidP="00FB6947">
      <w:pPr>
        <w:pStyle w:val="ListParagraph"/>
        <w:numPr>
          <w:ilvl w:val="0"/>
          <w:numId w:val="1"/>
        </w:numPr>
        <w:rPr>
          <w:rFonts w:ascii="Cambria" w:hAnsi="Cambria"/>
          <w:sz w:val="28"/>
        </w:rPr>
      </w:pPr>
      <w:r w:rsidRPr="00CF7DBE">
        <w:rPr>
          <w:rFonts w:ascii="Cambria" w:hAnsi="Cambria"/>
          <w:sz w:val="28"/>
        </w:rPr>
        <w:t>Project planning</w:t>
      </w:r>
    </w:p>
    <w:p w14:paraId="4AF4EB89" w14:textId="0A125FFE" w:rsidR="00CF7DBE" w:rsidRPr="00CF7DBE" w:rsidRDefault="00CF7DBE" w:rsidP="00FB6947">
      <w:pPr>
        <w:pStyle w:val="ListParagraph"/>
        <w:numPr>
          <w:ilvl w:val="0"/>
          <w:numId w:val="1"/>
        </w:numPr>
        <w:rPr>
          <w:rFonts w:ascii="Cambria" w:hAnsi="Cambria"/>
          <w:sz w:val="28"/>
        </w:rPr>
      </w:pPr>
      <w:r w:rsidRPr="00CF7DBE">
        <w:rPr>
          <w:rFonts w:ascii="Cambria" w:hAnsi="Cambria"/>
          <w:sz w:val="28"/>
        </w:rPr>
        <w:t xml:space="preserve">Time management </w:t>
      </w:r>
    </w:p>
    <w:p w14:paraId="7AD380DB" w14:textId="06CD1F3B" w:rsidR="00FB6947" w:rsidRPr="00CF7DBE" w:rsidRDefault="00FB6947" w:rsidP="00FB6947">
      <w:pPr>
        <w:ind w:left="709" w:hanging="709"/>
        <w:rPr>
          <w:rFonts w:ascii="Cambria" w:hAnsi="Cambria"/>
          <w:sz w:val="28"/>
        </w:rPr>
      </w:pPr>
      <w:r w:rsidRPr="00CF7DBE">
        <w:rPr>
          <w:rFonts w:ascii="Cambria" w:hAnsi="Cambria"/>
          <w:sz w:val="28"/>
        </w:rPr>
        <w:t>3:45</w:t>
      </w:r>
      <w:r w:rsidRPr="00CF7DBE">
        <w:rPr>
          <w:rFonts w:ascii="Cambria" w:hAnsi="Cambria"/>
          <w:sz w:val="28"/>
        </w:rPr>
        <w:tab/>
        <w:t>Tea</w:t>
      </w:r>
    </w:p>
    <w:p w14:paraId="792E1231" w14:textId="0FDE2DA1" w:rsidR="00FB6947" w:rsidRPr="00CF7DBE" w:rsidRDefault="00FB6947" w:rsidP="00FB6947">
      <w:pPr>
        <w:ind w:left="709" w:hanging="709"/>
        <w:rPr>
          <w:rFonts w:ascii="Cambria" w:hAnsi="Cambria"/>
          <w:sz w:val="28"/>
        </w:rPr>
      </w:pPr>
      <w:r w:rsidRPr="00CF7DBE">
        <w:rPr>
          <w:rFonts w:ascii="Cambria" w:hAnsi="Cambria"/>
          <w:sz w:val="28"/>
        </w:rPr>
        <w:t>4:00</w:t>
      </w:r>
      <w:r w:rsidRPr="00CF7DBE">
        <w:rPr>
          <w:rFonts w:ascii="Cambria" w:hAnsi="Cambria"/>
          <w:sz w:val="28"/>
        </w:rPr>
        <w:tab/>
      </w:r>
      <w:r w:rsidR="0099238F">
        <w:rPr>
          <w:rFonts w:ascii="Cambria" w:hAnsi="Cambria"/>
          <w:sz w:val="28"/>
        </w:rPr>
        <w:t xml:space="preserve">Key Issues </w:t>
      </w:r>
      <w:proofErr w:type="gramStart"/>
      <w:r w:rsidR="0099238F">
        <w:rPr>
          <w:rFonts w:ascii="Cambria" w:hAnsi="Cambria"/>
          <w:sz w:val="28"/>
        </w:rPr>
        <w:t>In</w:t>
      </w:r>
      <w:proofErr w:type="gramEnd"/>
      <w:r w:rsidR="0099238F">
        <w:rPr>
          <w:rFonts w:ascii="Cambria" w:hAnsi="Cambria"/>
          <w:sz w:val="28"/>
        </w:rPr>
        <w:t xml:space="preserve"> Research </w:t>
      </w:r>
    </w:p>
    <w:p w14:paraId="7EB42FB8" w14:textId="388CC790" w:rsidR="0099238F" w:rsidRDefault="00FB6947" w:rsidP="00FB6947">
      <w:pPr>
        <w:ind w:left="709" w:hanging="709"/>
        <w:rPr>
          <w:rFonts w:ascii="Cambria" w:hAnsi="Cambria"/>
          <w:sz w:val="28"/>
        </w:rPr>
      </w:pPr>
      <w:r w:rsidRPr="00CF7DBE">
        <w:rPr>
          <w:rFonts w:ascii="Cambria" w:hAnsi="Cambria"/>
          <w:sz w:val="28"/>
        </w:rPr>
        <w:tab/>
      </w:r>
      <w:r w:rsidRPr="00CF7DBE">
        <w:rPr>
          <w:rFonts w:ascii="Cambria" w:hAnsi="Cambria"/>
          <w:sz w:val="28"/>
        </w:rPr>
        <w:tab/>
      </w:r>
      <w:r w:rsidRPr="00CF7DBE">
        <w:rPr>
          <w:rFonts w:ascii="Cambria" w:hAnsi="Cambria"/>
          <w:sz w:val="28"/>
        </w:rPr>
        <w:tab/>
      </w:r>
      <w:proofErr w:type="spellStart"/>
      <w:r w:rsidR="0099238F">
        <w:rPr>
          <w:rFonts w:ascii="Cambria" w:hAnsi="Cambria"/>
          <w:sz w:val="28"/>
        </w:rPr>
        <w:t>Ahuvia</w:t>
      </w:r>
      <w:proofErr w:type="spellEnd"/>
      <w:r w:rsidR="0099238F">
        <w:rPr>
          <w:rFonts w:ascii="Cambria" w:hAnsi="Cambria"/>
          <w:sz w:val="28"/>
        </w:rPr>
        <w:t xml:space="preserve"> </w:t>
      </w:r>
      <w:proofErr w:type="spellStart"/>
      <w:r w:rsidR="0099238F">
        <w:rPr>
          <w:rFonts w:ascii="Cambria" w:hAnsi="Cambria"/>
          <w:sz w:val="28"/>
        </w:rPr>
        <w:t>Kahane</w:t>
      </w:r>
      <w:proofErr w:type="spellEnd"/>
      <w:r w:rsidR="0099238F">
        <w:rPr>
          <w:rFonts w:ascii="Cambria" w:hAnsi="Cambria"/>
          <w:sz w:val="28"/>
        </w:rPr>
        <w:t xml:space="preserve">, </w:t>
      </w:r>
      <w:proofErr w:type="spellStart"/>
      <w:r w:rsidR="00E7301E">
        <w:rPr>
          <w:rFonts w:ascii="Cambria" w:hAnsi="Cambria"/>
          <w:sz w:val="28"/>
        </w:rPr>
        <w:t>Lene</w:t>
      </w:r>
      <w:proofErr w:type="spellEnd"/>
      <w:r w:rsidR="00E7301E">
        <w:rPr>
          <w:rFonts w:ascii="Cambria" w:hAnsi="Cambria"/>
          <w:sz w:val="28"/>
        </w:rPr>
        <w:t xml:space="preserve"> Rubinstein</w:t>
      </w:r>
    </w:p>
    <w:p w14:paraId="19181B9F" w14:textId="6603C2F3" w:rsidR="00FB6947" w:rsidRPr="00CF7DBE" w:rsidRDefault="00FB6947" w:rsidP="00E7301E">
      <w:pPr>
        <w:ind w:right="-188"/>
        <w:rPr>
          <w:rFonts w:ascii="Cambria" w:hAnsi="Cambria"/>
          <w:sz w:val="28"/>
        </w:rPr>
      </w:pPr>
      <w:r w:rsidRPr="00CF7DBE">
        <w:rPr>
          <w:rFonts w:ascii="Cambria" w:hAnsi="Cambria"/>
          <w:sz w:val="28"/>
        </w:rPr>
        <w:t>4:45</w:t>
      </w:r>
      <w:r w:rsidRPr="00CF7DBE">
        <w:rPr>
          <w:rFonts w:ascii="Cambria" w:hAnsi="Cambria"/>
          <w:sz w:val="28"/>
        </w:rPr>
        <w:tab/>
        <w:t>Q&amp;A: Current Postgrads:</w:t>
      </w:r>
      <w:r w:rsidR="00E7301E">
        <w:rPr>
          <w:rFonts w:ascii="Cambria" w:hAnsi="Cambria"/>
          <w:sz w:val="28"/>
        </w:rPr>
        <w:t xml:space="preserve"> Matthew Ward, Tim Brady, </w:t>
      </w:r>
      <w:bookmarkStart w:id="0" w:name="_GoBack"/>
      <w:bookmarkEnd w:id="0"/>
      <w:r w:rsidR="00A54283">
        <w:rPr>
          <w:rFonts w:ascii="Cambria" w:hAnsi="Cambria"/>
          <w:sz w:val="28"/>
        </w:rPr>
        <w:t xml:space="preserve">Giulia </w:t>
      </w:r>
      <w:proofErr w:type="spellStart"/>
      <w:r w:rsidR="00A54283">
        <w:rPr>
          <w:rFonts w:ascii="Cambria" w:hAnsi="Cambria"/>
          <w:sz w:val="28"/>
        </w:rPr>
        <w:t>Maltagliati</w:t>
      </w:r>
      <w:proofErr w:type="spellEnd"/>
    </w:p>
    <w:p w14:paraId="1CF80263" w14:textId="77777777" w:rsidR="008B3B32" w:rsidRPr="00F6459C" w:rsidRDefault="008B3B32" w:rsidP="00C9178E">
      <w:pPr>
        <w:ind w:left="709" w:hanging="709"/>
        <w:rPr>
          <w:rFonts w:ascii="Cambria" w:hAnsi="Cambria"/>
          <w:sz w:val="12"/>
        </w:rPr>
      </w:pPr>
    </w:p>
    <w:p w14:paraId="799C98B3" w14:textId="31EFAF1E" w:rsidR="00C66ABC" w:rsidRPr="00E7556E" w:rsidRDefault="00E7556E" w:rsidP="00E7556E">
      <w:pPr>
        <w:ind w:left="2880" w:hanging="2880"/>
        <w:rPr>
          <w:rFonts w:ascii="Cambria" w:hAnsi="Cambria"/>
          <w:sz w:val="28"/>
        </w:rPr>
      </w:pPr>
      <w:r w:rsidRPr="00E7556E">
        <w:rPr>
          <w:rFonts w:ascii="Cambria" w:hAnsi="Cambria"/>
          <w:sz w:val="28"/>
        </w:rPr>
        <w:t xml:space="preserve">6pm-7.30pm </w:t>
      </w:r>
      <w:r w:rsidRPr="00E7556E">
        <w:rPr>
          <w:rFonts w:ascii="Cambria" w:hAnsi="Cambria"/>
          <w:sz w:val="28"/>
        </w:rPr>
        <w:tab/>
        <w:t xml:space="preserve">Departmental Welcome drinks and nibbles, </w:t>
      </w:r>
      <w:r>
        <w:rPr>
          <w:rFonts w:ascii="Cambria" w:hAnsi="Cambria"/>
          <w:sz w:val="28"/>
        </w:rPr>
        <w:t>Foyer, International Building.</w:t>
      </w:r>
    </w:p>
    <w:sectPr w:rsidR="00C66ABC" w:rsidRPr="00E755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3163E2"/>
    <w:multiLevelType w:val="hybridMultilevel"/>
    <w:tmpl w:val="ECF62EBC"/>
    <w:lvl w:ilvl="0" w:tplc="CD5CE63A">
      <w:start w:val="5"/>
      <w:numFmt w:val="bullet"/>
      <w:lvlText w:val="-"/>
      <w:lvlJc w:val="left"/>
      <w:pPr>
        <w:ind w:left="1800" w:hanging="360"/>
      </w:pPr>
      <w:rPr>
        <w:rFonts w:ascii="Cambria" w:eastAsiaTheme="minorHAnsi" w:hAnsi="Cambria"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77F"/>
    <w:rsid w:val="0007590D"/>
    <w:rsid w:val="001737BE"/>
    <w:rsid w:val="002004A1"/>
    <w:rsid w:val="00225AE6"/>
    <w:rsid w:val="002B2B4F"/>
    <w:rsid w:val="002B37B4"/>
    <w:rsid w:val="002D6C2B"/>
    <w:rsid w:val="00313F84"/>
    <w:rsid w:val="003E5879"/>
    <w:rsid w:val="00467415"/>
    <w:rsid w:val="004A1093"/>
    <w:rsid w:val="008B3B32"/>
    <w:rsid w:val="008F10DF"/>
    <w:rsid w:val="0099238F"/>
    <w:rsid w:val="00A54283"/>
    <w:rsid w:val="00AC47D2"/>
    <w:rsid w:val="00B66AAF"/>
    <w:rsid w:val="00BB1861"/>
    <w:rsid w:val="00C66ABC"/>
    <w:rsid w:val="00C9178E"/>
    <w:rsid w:val="00CF7DBE"/>
    <w:rsid w:val="00E7301E"/>
    <w:rsid w:val="00E7477F"/>
    <w:rsid w:val="00E7556E"/>
    <w:rsid w:val="00E83168"/>
    <w:rsid w:val="00F6459C"/>
    <w:rsid w:val="00FB69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6C330"/>
  <w15:chartTrackingRefBased/>
  <w15:docId w15:val="{2DA11CBC-FD01-44CB-B415-4AA8DA4A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F10DF"/>
    <w:rPr>
      <w:sz w:val="16"/>
      <w:szCs w:val="16"/>
    </w:rPr>
  </w:style>
  <w:style w:type="paragraph" w:styleId="CommentText">
    <w:name w:val="annotation text"/>
    <w:basedOn w:val="Normal"/>
    <w:link w:val="CommentTextChar"/>
    <w:uiPriority w:val="99"/>
    <w:semiHidden/>
    <w:unhideWhenUsed/>
    <w:rsid w:val="008F10DF"/>
    <w:pPr>
      <w:spacing w:line="240" w:lineRule="auto"/>
    </w:pPr>
    <w:rPr>
      <w:sz w:val="20"/>
      <w:szCs w:val="20"/>
    </w:rPr>
  </w:style>
  <w:style w:type="character" w:customStyle="1" w:styleId="CommentTextChar">
    <w:name w:val="Comment Text Char"/>
    <w:basedOn w:val="DefaultParagraphFont"/>
    <w:link w:val="CommentText"/>
    <w:uiPriority w:val="99"/>
    <w:semiHidden/>
    <w:rsid w:val="008F10DF"/>
    <w:rPr>
      <w:sz w:val="20"/>
      <w:szCs w:val="20"/>
    </w:rPr>
  </w:style>
  <w:style w:type="paragraph" w:styleId="CommentSubject">
    <w:name w:val="annotation subject"/>
    <w:basedOn w:val="CommentText"/>
    <w:next w:val="CommentText"/>
    <w:link w:val="CommentSubjectChar"/>
    <w:uiPriority w:val="99"/>
    <w:semiHidden/>
    <w:unhideWhenUsed/>
    <w:rsid w:val="008F10DF"/>
    <w:rPr>
      <w:b/>
      <w:bCs/>
    </w:rPr>
  </w:style>
  <w:style w:type="character" w:customStyle="1" w:styleId="CommentSubjectChar">
    <w:name w:val="Comment Subject Char"/>
    <w:basedOn w:val="CommentTextChar"/>
    <w:link w:val="CommentSubject"/>
    <w:uiPriority w:val="99"/>
    <w:semiHidden/>
    <w:rsid w:val="008F10DF"/>
    <w:rPr>
      <w:b/>
      <w:bCs/>
      <w:sz w:val="20"/>
      <w:szCs w:val="20"/>
    </w:rPr>
  </w:style>
  <w:style w:type="paragraph" w:styleId="BalloonText">
    <w:name w:val="Balloon Text"/>
    <w:basedOn w:val="Normal"/>
    <w:link w:val="BalloonTextChar"/>
    <w:uiPriority w:val="99"/>
    <w:semiHidden/>
    <w:unhideWhenUsed/>
    <w:rsid w:val="008F10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10DF"/>
    <w:rPr>
      <w:rFonts w:ascii="Segoe UI" w:hAnsi="Segoe UI" w:cs="Segoe UI"/>
      <w:sz w:val="18"/>
      <w:szCs w:val="18"/>
    </w:rPr>
  </w:style>
  <w:style w:type="paragraph" w:styleId="ListParagraph">
    <w:name w:val="List Paragraph"/>
    <w:basedOn w:val="Normal"/>
    <w:uiPriority w:val="34"/>
    <w:qFormat/>
    <w:rsid w:val="00FB69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Alston, R</dc:creator>
  <cp:keywords/>
  <dc:description/>
  <cp:lastModifiedBy>Liz Gloyn</cp:lastModifiedBy>
  <cp:revision>6</cp:revision>
  <dcterms:created xsi:type="dcterms:W3CDTF">2017-09-12T11:45:00Z</dcterms:created>
  <dcterms:modified xsi:type="dcterms:W3CDTF">2017-09-13T15:40:00Z</dcterms:modified>
</cp:coreProperties>
</file>